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Style w:val="FontStyle78"/>
          <w:sz w:val="28"/>
          <w:szCs w:val="28"/>
        </w:rPr>
      </w:pPr>
      <w:r>
        <w:rPr>
          <w:rStyle w:val="FontStyle78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>
      <w:pPr>
        <w:pStyle w:val="Style110"/>
        <w:widowControl/>
        <w:spacing w:lineRule="auto" w:line="360"/>
        <w:rPr>
          <w:rStyle w:val="FontStyle78"/>
          <w:sz w:val="28"/>
          <w:szCs w:val="28"/>
        </w:rPr>
      </w:pPr>
      <w:r>
        <w:rPr>
          <w:rStyle w:val="FontStyle78"/>
          <w:sz w:val="28"/>
          <w:szCs w:val="28"/>
        </w:rPr>
        <w:t xml:space="preserve">«ФИНАНСОВЫЙ УНИВЕРСИТЕТ ПРИ ПРАВИТЕЛЬСТВЕ </w:t>
      </w:r>
    </w:p>
    <w:p>
      <w:pPr>
        <w:pStyle w:val="Style110"/>
        <w:widowControl/>
        <w:spacing w:lineRule="auto" w:line="360"/>
        <w:rPr>
          <w:rStyle w:val="FontStyle78"/>
          <w:sz w:val="28"/>
          <w:szCs w:val="28"/>
        </w:rPr>
      </w:pPr>
      <w:r>
        <w:rPr>
          <w:rStyle w:val="FontStyle78"/>
          <w:sz w:val="28"/>
          <w:szCs w:val="28"/>
        </w:rPr>
        <w:t xml:space="preserve">РОССИЙСКОЙ ФЕДЕРАЦИИ» </w:t>
      </w:r>
    </w:p>
    <w:p>
      <w:pPr>
        <w:pStyle w:val="Style110"/>
        <w:widowControl/>
        <w:spacing w:lineRule="auto" w:line="360"/>
        <w:rPr>
          <w:rStyle w:val="FontStyle78"/>
          <w:sz w:val="28"/>
          <w:szCs w:val="28"/>
        </w:rPr>
      </w:pPr>
      <w:r>
        <w:rPr>
          <w:rStyle w:val="FontStyle78"/>
          <w:sz w:val="28"/>
          <w:szCs w:val="28"/>
        </w:rPr>
        <w:t>(Финансовый университет)</w:t>
      </w:r>
    </w:p>
    <w:p>
      <w:pPr>
        <w:pStyle w:val="Style41"/>
        <w:widowControl/>
        <w:spacing w:lineRule="auto" w:line="360"/>
        <w:jc w:val="center"/>
        <w:rPr/>
      </w:pPr>
      <w:r>
        <w:rPr>
          <w:sz w:val="28"/>
          <w:szCs w:val="28"/>
        </w:rPr>
        <w:t>Новороссийский фил</w:t>
      </w:r>
      <w:bookmarkStart w:id="0" w:name="_GoBack"/>
      <w:bookmarkEnd w:id="0"/>
      <w:r>
        <w:rPr>
          <w:sz w:val="28"/>
          <w:szCs w:val="28"/>
        </w:rPr>
        <w:t>иал</w:t>
      </w:r>
    </w:p>
    <w:p>
      <w:pPr>
        <w:pStyle w:val="Style41"/>
        <w:widowControl/>
        <w:spacing w:lineRule="auto" w:line="360"/>
        <w:jc w:val="center"/>
        <w:rPr>
          <w:rStyle w:val="FontStyle78"/>
          <w:sz w:val="28"/>
          <w:szCs w:val="28"/>
        </w:rPr>
      </w:pPr>
      <w:r>
        <w:rPr>
          <w:rStyle w:val="FontStyle78"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Style201"/>
        <w:widowControl/>
        <w:spacing w:before="0" w:after="0"/>
        <w:ind w:right="5" w:hanging="0"/>
        <w:contextualSpacing/>
        <w:jc w:val="right"/>
        <w:rPr/>
      </w:pPr>
      <w:r>
        <w:rPr/>
        <w:t xml:space="preserve">  </w:t>
      </w:r>
    </w:p>
    <w:p>
      <w:pPr>
        <w:pStyle w:val="Normal"/>
        <w:widowControl/>
        <w:suppressAutoHyphens w:val="true"/>
        <w:bidi w:val="0"/>
        <w:spacing w:lineRule="auto" w:line="240" w:beforeAutospacing="0" w:before="0" w:afterAutospacing="0" w:after="0"/>
        <w:ind w:left="0" w:right="510" w:hanging="0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ascii="Nimbus Roman" w:hAnsi="Nimbus Roman"/>
          <w:b/>
          <w:bCs/>
          <w:sz w:val="26"/>
          <w:szCs w:val="26"/>
        </w:rPr>
        <w:t xml:space="preserve"> </w:t>
      </w:r>
      <w:r>
        <w:rPr>
          <w:rStyle w:val="Normaltextrun"/>
          <w:rFonts w:ascii="Nimbus Roman" w:hAnsi="Nimbus Roman"/>
          <w:b/>
          <w:bCs/>
          <w:sz w:val="26"/>
          <w:szCs w:val="26"/>
        </w:rPr>
        <w:t>УТВЕРЖДАЮ</w:t>
      </w:r>
      <w:r>
        <w:rPr>
          <w:rStyle w:val="Normaltextrun"/>
          <w:b/>
          <w:bCs/>
          <w:sz w:val="26"/>
          <w:szCs w:val="26"/>
        </w:rPr>
        <w:t xml:space="preserve">     </w:t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drawing>
          <wp:anchor behindDoc="1" distT="0" distB="0" distL="0" distR="0" simplePos="0" locked="0" layoutInCell="0" allowOverlap="1" relativeHeight="42">
            <wp:simplePos x="0" y="0"/>
            <wp:positionH relativeFrom="column">
              <wp:posOffset>5236845</wp:posOffset>
            </wp:positionH>
            <wp:positionV relativeFrom="paragraph">
              <wp:posOffset>69215</wp:posOffset>
            </wp:positionV>
            <wp:extent cx="1555750" cy="146685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sz w:val="26"/>
          <w:szCs w:val="26"/>
        </w:rPr>
        <w:t>Директор филиала</w:t>
      </w:r>
    </w:p>
    <w:p>
      <w:pPr>
        <w:pStyle w:val="Paragraph"/>
        <w:widowControl w:val="false"/>
        <w:tabs>
          <w:tab w:val="clear" w:pos="720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38" w:firstLine="840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cs="Times New Roman"/>
          <w:sz w:val="26"/>
          <w:szCs w:val="26"/>
        </w:rPr>
        <w:t>Е.Н. С</w:t>
      </w:r>
      <w:r>
        <w:rPr>
          <w:rStyle w:val="Spellingerror"/>
          <w:rFonts w:cs="Times New Roman"/>
          <w:sz w:val="26"/>
          <w:szCs w:val="26"/>
        </w:rPr>
        <w:t xml:space="preserve">ейфиева </w:t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spacing w:lineRule="auto" w:line="240" w:before="0" w:after="0"/>
        <w:ind w:left="38"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Normal"/>
        <w:widowControl w:val="false"/>
        <w:tabs>
          <w:tab w:val="clear" w:pos="720"/>
          <w:tab w:val="left" w:pos="709" w:leader="none"/>
          <w:tab w:val="left" w:pos="993" w:leader="none"/>
        </w:tabs>
        <w:spacing w:lineRule="auto" w:line="240" w:before="0" w:after="0"/>
        <w:ind w:left="38" w:firstLine="567"/>
        <w:jc w:val="right"/>
        <w:rPr>
          <w:rFonts w:ascii="Times New Roman" w:hAnsi="Times New Roman" w:cs="Times New Roman"/>
        </w:rPr>
      </w:pPr>
      <w:r>
        <w:rPr>
          <w:rFonts w:cs="Times New Roman"/>
        </w:rPr>
      </w:r>
    </w:p>
    <w:p>
      <w:pPr>
        <w:pStyle w:val="Paragraph"/>
        <w:widowControl w:val="false"/>
        <w:tabs>
          <w:tab w:val="clear" w:pos="720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38" w:firstLine="567"/>
        <w:jc w:val="right"/>
        <w:textAlignment w:val="baseline"/>
        <w:rPr>
          <w:sz w:val="18"/>
          <w:szCs w:val="18"/>
        </w:rPr>
      </w:pPr>
      <w:r>
        <w:rPr>
          <w:rStyle w:val="Normaltextrun"/>
          <w:rFonts w:cs="Times New Roman"/>
          <w:sz w:val="26"/>
          <w:szCs w:val="26"/>
        </w:rPr>
        <w:t>«30</w:t>
      </w:r>
      <w:r>
        <w:rPr>
          <w:rStyle w:val="Contextualspellingandgrammarerror"/>
          <w:rFonts w:cs="Times New Roman"/>
          <w:sz w:val="26"/>
          <w:szCs w:val="26"/>
        </w:rPr>
        <w:t>» _</w:t>
      </w:r>
      <w:r>
        <w:rPr>
          <w:rStyle w:val="Normaltextrun"/>
          <w:rFonts w:cs="Times New Roman"/>
          <w:sz w:val="26"/>
          <w:szCs w:val="26"/>
        </w:rPr>
        <w:t>_января 2025</w:t>
      </w:r>
    </w:p>
    <w:p>
      <w:pPr>
        <w:pStyle w:val="Normal"/>
        <w:spacing w:lineRule="auto" w:line="259" w:before="0" w:after="79"/>
        <w:ind w:left="0" w:hanging="0"/>
        <w:jc w:val="left"/>
        <w:rPr/>
      </w:pPr>
      <w:r>
        <w:rPr/>
      </w:r>
    </w:p>
    <w:p>
      <w:pPr>
        <w:pStyle w:val="Normal"/>
        <w:spacing w:lineRule="auto" w:line="259" w:before="0" w:after="75"/>
        <w:ind w:left="10" w:right="178" w:hanging="10"/>
        <w:jc w:val="center"/>
        <w:rPr/>
      </w:pPr>
      <w:r>
        <w:rPr/>
      </w:r>
    </w:p>
    <w:p>
      <w:pPr>
        <w:pStyle w:val="Style24"/>
        <w:spacing w:lineRule="auto" w:line="259" w:before="0" w:after="12"/>
        <w:ind w:left="10" w:right="201" w:hanging="10"/>
        <w:jc w:val="center"/>
        <w:rPr>
          <w:spacing w:val="-2"/>
        </w:rPr>
      </w:pPr>
      <w:r>
        <w:rPr/>
        <w:t>Основы</w:t>
      </w:r>
      <w:r>
        <w:rPr>
          <w:spacing w:val="-8"/>
        </w:rPr>
        <w:t xml:space="preserve"> </w:t>
      </w:r>
      <w:r>
        <w:rPr/>
        <w:t>российской</w:t>
      </w:r>
      <w:r>
        <w:rPr>
          <w:spacing w:val="-7"/>
        </w:rPr>
        <w:t xml:space="preserve"> </w:t>
      </w:r>
      <w:r>
        <w:rPr>
          <w:spacing w:val="-2"/>
        </w:rPr>
        <w:t>государственности</w:t>
      </w:r>
    </w:p>
    <w:p>
      <w:pPr>
        <w:pStyle w:val="Style24"/>
        <w:spacing w:lineRule="auto" w:line="259" w:before="0" w:after="12"/>
        <w:ind w:left="10" w:right="201" w:hanging="10"/>
        <w:jc w:val="center"/>
        <w:rPr>
          <w:spacing w:val="-2"/>
        </w:rPr>
      </w:pPr>
      <w:r>
        <w:rPr/>
      </w:r>
    </w:p>
    <w:p>
      <w:pPr>
        <w:pStyle w:val="Normal"/>
        <w:widowControl w:val="false"/>
        <w:shd w:val="clear" w:color="auto" w:fill="FFFFFF"/>
        <w:jc w:val="center"/>
        <w:rPr>
          <w:rFonts w:ascii="Times New Roman" w:hAnsi="Times New Roman"/>
          <w:b/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color="auto" w:fill="FFFFFF"/>
        <w:jc w:val="center"/>
        <w:rPr>
          <w:rFonts w:ascii="Times New Roman" w:hAnsi="Times New Roman"/>
          <w:bCs/>
          <w:spacing w:val="-2"/>
          <w:sz w:val="28"/>
          <w:szCs w:val="28"/>
        </w:rPr>
      </w:pPr>
      <w:bookmarkStart w:id="1" w:name="_Hlk76564888"/>
      <w:r>
        <w:rPr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1"/>
    </w:p>
    <w:p>
      <w:pPr>
        <w:pStyle w:val="Style61"/>
        <w:widowControl/>
        <w:tabs>
          <w:tab w:val="clear" w:pos="720"/>
          <w:tab w:val="left" w:pos="1985" w:leader="none"/>
        </w:tabs>
        <w:jc w:val="center"/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43.03.02 «Туризм»</w:t>
      </w:r>
    </w:p>
    <w:p>
      <w:pPr>
        <w:pStyle w:val="Style61"/>
        <w:widowControl/>
        <w:tabs>
          <w:tab w:val="clear" w:pos="720"/>
          <w:tab w:val="left" w:pos="1985" w:leader="none"/>
        </w:tabs>
        <w:jc w:val="center"/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ОП «Туристический  и гостиничный бизнес»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rStyle w:val="FontStyle110"/>
          <w:sz w:val="28"/>
          <w:szCs w:val="28"/>
        </w:rPr>
        <w:t xml:space="preserve"> </w:t>
      </w:r>
      <w:r>
        <w:rPr>
          <w:rStyle w:val="FontStyle110"/>
          <w:sz w:val="28"/>
          <w:szCs w:val="28"/>
        </w:rPr>
        <w:t>заочная форма обучения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/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/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/>
      </w:r>
    </w:p>
    <w:p>
      <w:pPr>
        <w:pStyle w:val="Normal"/>
        <w:widowControl/>
        <w:tabs>
          <w:tab w:val="clear" w:pos="720"/>
          <w:tab w:val="left" w:pos="709" w:leader="none"/>
          <w:tab w:val="left" w:pos="993" w:leader="none"/>
        </w:tabs>
        <w:spacing w:lineRule="auto" w:line="240" w:before="0" w:after="0"/>
        <w:ind w:left="38" w:firstLine="567"/>
        <w:jc w:val="center"/>
        <w:rPr>
          <w:sz w:val="28"/>
          <w:szCs w:val="28"/>
        </w:rPr>
      </w:pPr>
      <w:r>
        <w:rPr>
          <w:rStyle w:val="FontStyle75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i/>
          <w:sz w:val="28"/>
          <w:szCs w:val="28"/>
        </w:rPr>
        <w:t xml:space="preserve">Финуниверситета </w:t>
      </w:r>
      <w:r>
        <w:rPr>
          <w:rStyle w:val="FontStyle75"/>
          <w:sz w:val="28"/>
          <w:szCs w:val="28"/>
          <w:lang w:eastAsia="en-US"/>
        </w:rPr>
        <w:t>протокол № 19 от 30 января 2025 г.</w:t>
      </w:r>
    </w:p>
    <w:p>
      <w:pPr>
        <w:pStyle w:val="Style41"/>
        <w:widowControl/>
        <w:spacing w:lineRule="auto" w:line="360"/>
        <w:jc w:val="center"/>
        <w:rPr>
          <w:rStyle w:val="FontStyle78"/>
          <w:sz w:val="28"/>
          <w:szCs w:val="28"/>
        </w:rPr>
      </w:pPr>
      <w:r>
        <w:rPr>
          <w:sz w:val="28"/>
          <w:szCs w:val="28"/>
        </w:rPr>
      </w:r>
    </w:p>
    <w:p>
      <w:pPr>
        <w:pStyle w:val="Style41"/>
        <w:widowControl/>
        <w:spacing w:lineRule="auto" w:line="360"/>
        <w:jc w:val="center"/>
        <w:rPr>
          <w:rStyle w:val="FontStyle78"/>
          <w:sz w:val="28"/>
          <w:szCs w:val="28"/>
        </w:rPr>
      </w:pPr>
      <w:r>
        <w:rPr>
          <w:sz w:val="28"/>
          <w:szCs w:val="28"/>
        </w:rPr>
      </w:r>
    </w:p>
    <w:p>
      <w:pPr>
        <w:pStyle w:val="Style41"/>
        <w:widowControl/>
        <w:spacing w:lineRule="auto" w:line="360"/>
        <w:jc w:val="center"/>
        <w:rPr>
          <w:rStyle w:val="FontStyle78"/>
          <w:sz w:val="28"/>
          <w:szCs w:val="28"/>
        </w:rPr>
      </w:pPr>
      <w:r>
        <w:rPr>
          <w:sz w:val="28"/>
          <w:szCs w:val="28"/>
        </w:rPr>
      </w:r>
    </w:p>
    <w:p>
      <w:pPr>
        <w:pStyle w:val="Style41"/>
        <w:widowControl/>
        <w:spacing w:lineRule="auto" w:line="360"/>
        <w:jc w:val="center"/>
        <w:rPr>
          <w:rStyle w:val="FontStyle78"/>
          <w:sz w:val="28"/>
          <w:szCs w:val="28"/>
        </w:rPr>
      </w:pPr>
      <w:r>
        <w:rPr>
          <w:sz w:val="28"/>
          <w:szCs w:val="28"/>
        </w:rPr>
      </w:r>
    </w:p>
    <w:p>
      <w:pPr>
        <w:pStyle w:val="Style41"/>
        <w:widowControl/>
        <w:spacing w:lineRule="auto" w:line="360"/>
        <w:jc w:val="center"/>
        <w:rPr>
          <w:rStyle w:val="FontStyle78"/>
          <w:sz w:val="28"/>
          <w:szCs w:val="28"/>
        </w:rPr>
      </w:pPr>
      <w:r>
        <w:rPr>
          <w:sz w:val="28"/>
          <w:szCs w:val="28"/>
        </w:rPr>
      </w:r>
    </w:p>
    <w:p>
      <w:pPr>
        <w:pStyle w:val="Style41"/>
        <w:widowControl/>
        <w:spacing w:lineRule="auto" w:line="360"/>
        <w:jc w:val="center"/>
        <w:rPr>
          <w:rStyle w:val="FontStyle78"/>
          <w:sz w:val="28"/>
          <w:szCs w:val="28"/>
        </w:rPr>
      </w:pPr>
      <w:r>
        <w:rPr>
          <w:sz w:val="28"/>
          <w:szCs w:val="28"/>
        </w:rPr>
      </w:r>
    </w:p>
    <w:p>
      <w:pPr>
        <w:pStyle w:val="Style41"/>
        <w:widowControl/>
        <w:spacing w:lineRule="auto" w:line="360"/>
        <w:jc w:val="center"/>
        <w:rPr>
          <w:rStyle w:val="FontStyle78"/>
          <w:sz w:val="28"/>
          <w:szCs w:val="28"/>
        </w:rPr>
      </w:pPr>
      <w:r>
        <w:rPr>
          <w:sz w:val="28"/>
          <w:szCs w:val="28"/>
        </w:rPr>
      </w:r>
    </w:p>
    <w:p>
      <w:pPr>
        <w:pStyle w:val="Style41"/>
        <w:widowControl/>
        <w:spacing w:lineRule="auto" w:line="360"/>
        <w:jc w:val="center"/>
        <w:rPr>
          <w:rStyle w:val="FontStyle78"/>
          <w:sz w:val="28"/>
          <w:szCs w:val="28"/>
        </w:rPr>
      </w:pPr>
      <w:r>
        <w:rPr>
          <w:sz w:val="28"/>
          <w:szCs w:val="28"/>
        </w:rPr>
      </w:r>
    </w:p>
    <w:p>
      <w:pPr>
        <w:pStyle w:val="Style41"/>
        <w:widowControl/>
        <w:spacing w:lineRule="auto" w:line="360"/>
        <w:jc w:val="center"/>
        <w:rPr>
          <w:rStyle w:val="FontStyle78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09" w:leader="none"/>
          <w:tab w:val="left" w:pos="993" w:leader="none"/>
          <w:tab w:val="center" w:pos="4961" w:leader="none"/>
          <w:tab w:val="left" w:pos="6795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Новороссийск 202</w:t>
      </w:r>
      <w:r>
        <w:rPr>
          <w:sz w:val="28"/>
          <w:szCs w:val="28"/>
        </w:rPr>
        <w:t>5</w:t>
      </w:r>
    </w:p>
    <w:p>
      <w:pPr>
        <w:pStyle w:val="Normal"/>
        <w:tabs>
          <w:tab w:val="clear" w:pos="720"/>
          <w:tab w:val="left" w:pos="709" w:leader="none"/>
          <w:tab w:val="left" w:pos="993" w:leader="none"/>
          <w:tab w:val="center" w:pos="4961" w:leader="none"/>
          <w:tab w:val="left" w:pos="6795" w:leader="none"/>
        </w:tabs>
        <w:ind w:firstLine="567"/>
        <w:jc w:val="center"/>
        <w:rPr>
          <w:sz w:val="28"/>
          <w:szCs w:val="28"/>
        </w:rPr>
      </w:pPr>
      <w:r>
        <w:rPr/>
      </w:r>
    </w:p>
    <w:p>
      <w:pPr>
        <w:pStyle w:val="Normal"/>
        <w:tabs>
          <w:tab w:val="clear" w:pos="720"/>
          <w:tab w:val="left" w:pos="709" w:leader="none"/>
          <w:tab w:val="left" w:pos="993" w:leader="none"/>
          <w:tab w:val="center" w:pos="4961" w:leader="none"/>
          <w:tab w:val="left" w:pos="6795" w:leader="none"/>
        </w:tabs>
        <w:ind w:firstLine="567"/>
        <w:jc w:val="center"/>
        <w:rPr>
          <w:sz w:val="28"/>
          <w:szCs w:val="28"/>
        </w:rPr>
      </w:pPr>
      <w:r>
        <w:rPr/>
      </w:r>
    </w:p>
    <w:p>
      <w:pPr>
        <w:pStyle w:val="Normal"/>
        <w:tabs>
          <w:tab w:val="clear" w:pos="720"/>
          <w:tab w:val="left" w:pos="709" w:leader="none"/>
          <w:tab w:val="left" w:pos="993" w:leader="none"/>
          <w:tab w:val="center" w:pos="4961" w:leader="none"/>
          <w:tab w:val="left" w:pos="6795" w:leader="none"/>
        </w:tabs>
        <w:ind w:firstLine="567"/>
        <w:jc w:val="center"/>
        <w:rPr>
          <w:sz w:val="28"/>
          <w:szCs w:val="28"/>
        </w:rPr>
      </w:pPr>
      <w:r>
        <w:rPr/>
      </w:r>
    </w:p>
    <w:p>
      <w:pPr>
        <w:pStyle w:val="Normal"/>
        <w:tabs>
          <w:tab w:val="clear" w:pos="720"/>
          <w:tab w:val="left" w:pos="709" w:leader="none"/>
          <w:tab w:val="left" w:pos="993" w:leader="none"/>
          <w:tab w:val="center" w:pos="4961" w:leader="none"/>
          <w:tab w:val="left" w:pos="6795" w:leader="none"/>
        </w:tabs>
        <w:ind w:firstLine="567"/>
        <w:jc w:val="center"/>
        <w:rPr>
          <w:sz w:val="28"/>
          <w:szCs w:val="28"/>
        </w:rPr>
      </w:pPr>
      <w:r>
        <w:rPr/>
      </w:r>
    </w:p>
    <w:p>
      <w:pPr>
        <w:pStyle w:val="Normal"/>
        <w:widowControl w:val="false"/>
        <w:bidi w:val="0"/>
        <w:spacing w:lineRule="auto" w:line="240" w:before="0" w:after="0"/>
        <w:ind w:left="510" w:right="0" w:firstLine="680"/>
        <w:jc w:val="both"/>
        <w:rPr/>
      </w:pPr>
      <w:r>
        <w:rPr>
          <w:sz w:val="28"/>
          <w:szCs w:val="28"/>
        </w:rPr>
        <w:t>Рабочая программа дисциплины «</w:t>
      </w:r>
      <w:r>
        <w:rPr>
          <w:sz w:val="28"/>
          <w:szCs w:val="28"/>
        </w:rPr>
        <w:t>Основы российской государственности</w:t>
      </w:r>
      <w:r>
        <w:rPr>
          <w:sz w:val="28"/>
          <w:szCs w:val="28"/>
        </w:rPr>
        <w:t xml:space="preserve">» для студентов, обучающихся по направлению подготовки </w:t>
      </w:r>
      <w:r>
        <w:rPr>
          <w:rStyle w:val="FontStyle77"/>
          <w:sz w:val="28"/>
          <w:szCs w:val="28"/>
        </w:rPr>
        <w:t xml:space="preserve">43.03.02 «Туризм» </w:t>
      </w:r>
      <w:r>
        <w:rPr>
          <w:sz w:val="28"/>
          <w:szCs w:val="28"/>
        </w:rPr>
        <w:t xml:space="preserve"> Профиль </w:t>
      </w:r>
      <w:r>
        <w:rPr>
          <w:rStyle w:val="FontStyle77"/>
          <w:sz w:val="28"/>
          <w:szCs w:val="28"/>
        </w:rPr>
        <w:t xml:space="preserve">«Туристический  и гостиничный бизнес». </w:t>
      </w:r>
      <w:r>
        <w:rPr>
          <w:sz w:val="28"/>
          <w:szCs w:val="28"/>
        </w:rPr>
        <w:t xml:space="preserve"> Форма обучения заочная. –  </w:t>
      </w:r>
      <w:r>
        <w:rPr>
          <w:rFonts w:eastAsia="Times New Roman" w:cs="Times New Roman"/>
          <w:sz w:val="28"/>
          <w:szCs w:val="28"/>
        </w:rPr>
        <w:t xml:space="preserve">Новороссийск: Финансовый университет, кафедра «Информатика, математика и общегуманитарные науки», 2025. - </w:t>
      </w:r>
      <w:r>
        <w:rPr>
          <w:rFonts w:eastAsia="Times New Roman" w:cs="Times New Roman"/>
          <w:sz w:val="28"/>
          <w:szCs w:val="28"/>
        </w:rPr>
        <w:t>16</w:t>
      </w:r>
      <w:r>
        <w:rPr>
          <w:rFonts w:eastAsia="Times New Roman" w:cs="Times New Roman"/>
          <w:sz w:val="28"/>
          <w:szCs w:val="28"/>
        </w:rPr>
        <w:t xml:space="preserve"> с.</w:t>
      </w:r>
    </w:p>
    <w:p>
      <w:pPr>
        <w:sectPr>
          <w:footerReference w:type="default" r:id="rId3"/>
          <w:type w:val="nextPage"/>
          <w:pgSz w:w="11906" w:h="16838"/>
          <w:pgMar w:left="283" w:right="513" w:gutter="0" w:header="0" w:top="1040" w:footer="939" w:bottom="1200"/>
          <w:pgNumType w:fmt="decimal"/>
          <w:formProt w:val="false"/>
          <w:textDirection w:val="lrTb"/>
          <w:docGrid w:type="default" w:linePitch="100" w:charSpace="4096"/>
        </w:sectPr>
        <w:pStyle w:val="Normal"/>
        <w:widowControl w:val="false"/>
        <w:bidi w:val="0"/>
        <w:spacing w:lineRule="auto" w:line="240" w:before="0" w:after="0"/>
        <w:ind w:left="510" w:right="0" w:firstLine="680"/>
        <w:jc w:val="both"/>
        <w:rPr/>
      </w:pPr>
      <w:r>
        <w:rPr>
          <w:sz w:val="28"/>
          <w:szCs w:val="28"/>
        </w:rPr>
        <w:t xml:space="preserve"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 </w:t>
      </w:r>
    </w:p>
    <w:p>
      <w:pPr>
        <w:pStyle w:val="1"/>
        <w:numPr>
          <w:ilvl w:val="0"/>
          <w:numId w:val="13"/>
        </w:numPr>
        <w:tabs>
          <w:tab w:val="clear" w:pos="720"/>
          <w:tab w:val="left" w:pos="2268" w:leader="none"/>
        </w:tabs>
        <w:spacing w:before="77" w:after="0"/>
        <w:ind w:left="1134" w:hanging="360"/>
        <w:jc w:val="left"/>
        <w:rPr/>
      </w:pPr>
      <w:bookmarkStart w:id="2" w:name="_bookmark0"/>
      <w:bookmarkStart w:id="3" w:name="1._Наименование_дисциплины"/>
      <w:bookmarkEnd w:id="2"/>
      <w:bookmarkEnd w:id="3"/>
      <w:r>
        <w:rPr/>
        <w:t>Наименование</w:t>
      </w:r>
      <w:r>
        <w:rPr>
          <w:spacing w:val="-8"/>
        </w:rPr>
        <w:t xml:space="preserve"> </w:t>
      </w:r>
      <w:r>
        <w:rPr>
          <w:spacing w:val="-2"/>
        </w:rPr>
        <w:t>дисциплины</w:t>
      </w:r>
    </w:p>
    <w:p>
      <w:pPr>
        <w:pStyle w:val="Style20"/>
        <w:tabs>
          <w:tab w:val="clear" w:pos="720"/>
          <w:tab w:val="left" w:pos="2268" w:leader="none"/>
        </w:tabs>
        <w:spacing w:before="240" w:after="0"/>
        <w:ind w:left="1134" w:hanging="0"/>
        <w:rPr/>
      </w:pPr>
      <w:r>
        <w:rPr/>
        <w:t>Основы</w:t>
      </w:r>
      <w:r>
        <w:rPr>
          <w:spacing w:val="-8"/>
        </w:rPr>
        <w:t xml:space="preserve"> </w:t>
      </w:r>
      <w:r>
        <w:rPr/>
        <w:t>российской</w:t>
      </w:r>
      <w:r>
        <w:rPr>
          <w:spacing w:val="-8"/>
        </w:rPr>
        <w:t xml:space="preserve"> </w:t>
      </w:r>
      <w:r>
        <w:rPr>
          <w:spacing w:val="-2"/>
        </w:rPr>
        <w:t>государственности</w:t>
      </w:r>
    </w:p>
    <w:p>
      <w:pPr>
        <w:pStyle w:val="1"/>
        <w:numPr>
          <w:ilvl w:val="0"/>
          <w:numId w:val="13"/>
        </w:numPr>
        <w:tabs>
          <w:tab w:val="clear" w:pos="720"/>
          <w:tab w:val="left" w:pos="2268" w:leader="none"/>
        </w:tabs>
        <w:spacing w:before="162" w:after="0"/>
        <w:ind w:left="1134" w:right="707" w:hanging="356"/>
        <w:jc w:val="both"/>
        <w:rPr/>
      </w:pPr>
      <w:bookmarkStart w:id="4" w:name="_TOC_250002"/>
      <w:r>
        <w:rPr/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</w:t>
      </w:r>
      <w:bookmarkEnd w:id="4"/>
      <w:r>
        <w:rPr>
          <w:spacing w:val="-2"/>
        </w:rPr>
        <w:t>дисциплине</w:t>
      </w:r>
    </w:p>
    <w:p>
      <w:pPr>
        <w:pStyle w:val="Normal"/>
        <w:widowControl/>
        <w:tabs>
          <w:tab w:val="clear" w:pos="720"/>
          <w:tab w:val="left" w:pos="851" w:leader="none"/>
        </w:tabs>
        <w:ind w:left="709" w:hanging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УК-1, УК-5</w:t>
      </w:r>
    </w:p>
    <w:p>
      <w:pPr>
        <w:pStyle w:val="Normal"/>
        <w:spacing w:before="275" w:after="0"/>
        <w:ind w:left="1438" w:right="705" w:hanging="0"/>
        <w:jc w:val="right"/>
        <w:rPr>
          <w:b/>
          <w:b/>
          <w:sz w:val="24"/>
        </w:rPr>
      </w:pPr>
      <w:r>
        <w:rPr/>
      </w:r>
    </w:p>
    <w:tbl>
      <w:tblPr>
        <w:tblStyle w:val="TableNormal"/>
        <w:tblW w:w="10709" w:type="dxa"/>
        <w:jc w:val="left"/>
        <w:tblInd w:w="57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 w:noHBand="0" w:noVBand="0" w:firstColumn="1" w:lastRow="1" w:lastColumn="1" w:firstRow="1"/>
      </w:tblPr>
      <w:tblGrid>
        <w:gridCol w:w="956"/>
        <w:gridCol w:w="2550"/>
        <w:gridCol w:w="3469"/>
        <w:gridCol w:w="3734"/>
      </w:tblGrid>
      <w:tr>
        <w:trPr>
          <w:trHeight w:val="1104" w:hRule="atLeast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Код</w:t>
            </w:r>
            <w:r>
              <w:rPr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компетенции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93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Наименование компетенции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1012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Индикаторы достижения компетенции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270" w:before="0" w:after="0"/>
              <w:ind w:left="109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Результаты</w:t>
            </w:r>
            <w:r>
              <w:rPr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обучения</w:t>
            </w:r>
            <w:r>
              <w:rPr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(умения</w:t>
            </w:r>
            <w:r>
              <w:rPr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и знания), соотнесенные с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компетенциями/индикаторами </w:t>
            </w:r>
            <w:r>
              <w:rPr>
                <w:kern w:val="0"/>
                <w:sz w:val="22"/>
                <w:szCs w:val="22"/>
                <w:lang w:eastAsia="en-US" w:bidi="ar-SA"/>
              </w:rPr>
              <w:t>достижения компетенций</w:t>
            </w:r>
          </w:p>
        </w:tc>
      </w:tr>
      <w:tr>
        <w:trPr>
          <w:trHeight w:val="5917" w:hRule="atLeast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УК-1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31" w:before="0" w:after="0"/>
              <w:ind w:left="118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Способность</w:t>
            </w:r>
            <w:r>
              <w:rPr>
                <w:spacing w:val="2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 xml:space="preserve">к 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восприятию</w:t>
            </w:r>
          </w:p>
          <w:p>
            <w:pPr>
              <w:pStyle w:val="TableParagraph"/>
              <w:widowControl w:val="false"/>
              <w:spacing w:lineRule="exact" w:line="255" w:before="0" w:after="0"/>
              <w:ind w:left="116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межкультурного</w:t>
            </w:r>
          </w:p>
          <w:p>
            <w:pPr>
              <w:pStyle w:val="TableParagraph"/>
              <w:widowControl w:val="false"/>
              <w:spacing w:before="9" w:after="0"/>
              <w:ind w:left="117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разнообразия</w:t>
            </w:r>
            <w:r>
              <w:rPr>
                <w:spacing w:val="26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общества,</w:t>
            </w:r>
          </w:p>
          <w:p>
            <w:pPr>
              <w:pStyle w:val="TableParagraph"/>
              <w:widowControl w:val="false"/>
              <w:spacing w:before="71" w:after="0"/>
              <w:ind w:left="124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 социально</w:t>
            </w: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 xml:space="preserve">- </w:t>
            </w:r>
            <w:r>
              <w:rPr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историческом,</w:t>
            </w:r>
          </w:p>
          <w:p>
            <w:pPr>
              <w:pStyle w:val="TableParagraph"/>
              <w:widowControl w:val="false"/>
              <w:spacing w:lineRule="exact" w:line="251" w:before="0" w:after="0"/>
              <w:ind w:left="119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этическом</w:t>
            </w:r>
            <w:r>
              <w:rPr>
                <w:spacing w:val="2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 xml:space="preserve">и 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философских</w:t>
            </w:r>
          </w:p>
          <w:p>
            <w:pPr>
              <w:pStyle w:val="TableParagraph"/>
              <w:widowControl w:val="false"/>
              <w:spacing w:lineRule="exact" w:line="251" w:before="0" w:after="0"/>
              <w:ind w:left="121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контекстах,</w:t>
            </w:r>
            <w:r>
              <w:rPr>
                <w:spacing w:val="63"/>
                <w:w w:val="15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анализу</w:t>
            </w:r>
            <w:r>
              <w:rPr>
                <w:spacing w:val="3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spacing w:lineRule="exact" w:line="249" w:before="0" w:after="0"/>
              <w:ind w:left="121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мировоззренческой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009" w:leader="none"/>
              </w:tabs>
              <w:spacing w:before="0" w:after="0"/>
              <w:ind w:left="121" w:right="234" w:hanging="3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оценке происходящих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процессов и закономерностей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31" w:before="0" w:after="0"/>
              <w:ind w:left="119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1.</w:t>
            </w:r>
            <w:r>
              <w:rPr>
                <w:spacing w:val="2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Использует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знания</w:t>
            </w:r>
            <w:r>
              <w:rPr>
                <w:spacing w:val="3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</w:t>
            </w:r>
            <w:r>
              <w:rPr>
                <w:spacing w:val="2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закономерностях</w:t>
            </w:r>
            <w:r>
              <w:rPr>
                <w:spacing w:val="2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развития</w:t>
            </w:r>
          </w:p>
          <w:p>
            <w:pPr>
              <w:pStyle w:val="TableParagraph"/>
              <w:widowControl w:val="false"/>
              <w:spacing w:lineRule="exact" w:line="249" w:before="0" w:after="0"/>
              <w:ind w:left="116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природы,</w:t>
            </w:r>
            <w:r>
              <w:rPr>
                <w:spacing w:val="5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межкультурного</w:t>
            </w:r>
            <w:r>
              <w:rPr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разнообразия</w:t>
            </w:r>
            <w:r>
              <w:rPr>
                <w:spacing w:val="6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общества</w:t>
            </w:r>
          </w:p>
          <w:p>
            <w:pPr>
              <w:pStyle w:val="TableParagraph"/>
              <w:widowControl w:val="false"/>
              <w:spacing w:before="0" w:after="0"/>
              <w:ind w:left="116" w:hanging="3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для формирования мировоззренческой оценки происходящих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процессов.</w:t>
            </w:r>
          </w:p>
          <w:p>
            <w:pPr>
              <w:pStyle w:val="TableParagraph"/>
              <w:widowControl w:val="false"/>
              <w:spacing w:lineRule="exact" w:line="260" w:before="0" w:after="0"/>
              <w:ind w:left="120" w:hanging="4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2. Использует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навыки философского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мышления и логики для формулировки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аргументированных</w:t>
            </w:r>
          </w:p>
          <w:p>
            <w:pPr>
              <w:pStyle w:val="TableParagraph"/>
              <w:widowControl w:val="false"/>
              <w:spacing w:lineRule="exact" w:line="251" w:before="0" w:after="0"/>
              <w:ind w:left="118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суждений</w:t>
            </w:r>
            <w:r>
              <w:rPr>
                <w:spacing w:val="2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</w:t>
            </w:r>
            <w:r>
              <w:rPr>
                <w:spacing w:val="1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умозаключений</w:t>
            </w:r>
            <w:r>
              <w:rPr>
                <w:spacing w:val="3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</w:t>
            </w:r>
            <w:r>
              <w:rPr>
                <w:spacing w:val="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профессиональной</w:t>
            </w:r>
          </w:p>
          <w:p>
            <w:pPr>
              <w:pStyle w:val="TableParagraph"/>
              <w:widowControl w:val="false"/>
              <w:spacing w:lineRule="exact" w:line="251" w:before="0" w:after="0"/>
              <w:ind w:left="119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деятельности.</w:t>
            </w:r>
          </w:p>
          <w:p>
            <w:pPr>
              <w:pStyle w:val="TableParagraph"/>
              <w:widowControl w:val="false"/>
              <w:spacing w:lineRule="exact" w:line="251" w:before="0" w:after="0"/>
              <w:ind w:left="122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3.</w:t>
            </w:r>
            <w:r>
              <w:rPr>
                <w:spacing w:val="1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Работает</w:t>
            </w:r>
            <w:r>
              <w:rPr>
                <w:spacing w:val="58"/>
                <w:w w:val="15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</w:t>
            </w:r>
            <w:r>
              <w:rPr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различными</w:t>
            </w:r>
            <w:r>
              <w:rPr>
                <w:spacing w:val="3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массивами</w:t>
            </w:r>
            <w:r>
              <w:rPr>
                <w:spacing w:val="2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информации</w:t>
            </w:r>
          </w:p>
          <w:p>
            <w:pPr>
              <w:pStyle w:val="TableParagraph"/>
              <w:widowControl w:val="false"/>
              <w:spacing w:lineRule="exact" w:line="249" w:before="0" w:after="0"/>
              <w:ind w:left="119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для</w:t>
            </w:r>
            <w:r>
              <w:rPr>
                <w:spacing w:val="2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выявления</w:t>
            </w:r>
            <w:r>
              <w:rPr>
                <w:spacing w:val="4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закономерностей</w:t>
            </w:r>
          </w:p>
          <w:p>
            <w:pPr>
              <w:pStyle w:val="TableParagraph"/>
              <w:widowControl w:val="false"/>
              <w:spacing w:lineRule="exact" w:line="259" w:before="0" w:after="0"/>
              <w:ind w:left="121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функционирования</w:t>
            </w:r>
            <w:r>
              <w:rPr>
                <w:spacing w:val="1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человека,</w:t>
            </w:r>
            <w:r>
              <w:rPr>
                <w:spacing w:val="3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природы</w:t>
            </w:r>
            <w:r>
              <w:rPr>
                <w:spacing w:val="5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</w:t>
            </w:r>
            <w:r>
              <w:rPr>
                <w:spacing w:val="2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общества</w:t>
            </w:r>
          </w:p>
          <w:p>
            <w:pPr>
              <w:pStyle w:val="TableParagraph"/>
              <w:widowControl w:val="false"/>
              <w:spacing w:lineRule="exact" w:line="241" w:before="13" w:after="0"/>
              <w:ind w:left="126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в</w:t>
            </w:r>
            <w:r>
              <w:rPr>
                <w:spacing w:val="19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социально-историческом</w:t>
            </w:r>
            <w:r>
              <w:rPr>
                <w:spacing w:val="30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и</w:t>
            </w:r>
            <w:r>
              <w:rPr>
                <w:spacing w:val="22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этическом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416" w:leader="none"/>
                <w:tab w:val="left" w:pos="2025" w:leader="none"/>
              </w:tabs>
              <w:spacing w:before="0" w:after="0"/>
              <w:ind w:left="110" w:right="93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w w:val="105"/>
                <w:kern w:val="0"/>
                <w:sz w:val="22"/>
                <w:szCs w:val="22"/>
                <w:lang w:val="en-US" w:eastAsia="en-US" w:bidi="ar-SA"/>
              </w:rPr>
              <w:t>контекстах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9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2"/>
                <w:szCs w:val="22"/>
                <w:lang w:eastAsia="en-US" w:bidi="ar-SA"/>
              </w:rPr>
              <w:t xml:space="preserve">Знать: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закономерности развития природы; межкультурное разнообразие общества; социально-исторический </w:t>
            </w:r>
            <w:r>
              <w:rPr>
                <w:spacing w:val="-6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этический контекст закономерностей функционирования общества </w:t>
            </w: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человека.</w:t>
            </w:r>
          </w:p>
          <w:p>
            <w:pPr>
              <w:pStyle w:val="TableParagraph"/>
              <w:widowControl w:val="false"/>
              <w:spacing w:before="0" w:after="0"/>
              <w:ind w:left="169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2"/>
                <w:szCs w:val="22"/>
                <w:lang w:eastAsia="en-US" w:bidi="ar-SA"/>
              </w:rPr>
              <w:t xml:space="preserve">Уметь: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критически воспринимать, анализировать и оценивать информацию, факторы и механизмы развития природы, межкультурного разнообразия; анализировать гражданскую и мировоззренческую позиции в обществе, формировать и совершенствовать свои взгляды и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убеждения, переносить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философское мировоззрение в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область материально-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практической деятельности;</w:t>
            </w:r>
          </w:p>
        </w:tc>
      </w:tr>
      <w:tr>
        <w:trPr>
          <w:trHeight w:val="1628" w:hRule="atLeast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УК-</w:t>
            </w: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36" w:before="0" w:after="0"/>
              <w:ind w:left="117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Способность</w:t>
            </w:r>
          </w:p>
          <w:p>
            <w:pPr>
              <w:pStyle w:val="TableParagraph"/>
              <w:widowControl w:val="false"/>
              <w:spacing w:before="0" w:after="0"/>
              <w:ind w:left="116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использовать основы правовых</w:t>
            </w:r>
            <w:r>
              <w:rPr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знаний в различных сферах</w:t>
            </w:r>
          </w:p>
          <w:p>
            <w:pPr>
              <w:pStyle w:val="TableParagraph"/>
              <w:widowControl w:val="false"/>
              <w:spacing w:lineRule="exact" w:line="240" w:before="0" w:after="0"/>
              <w:ind w:left="118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деятельности</w:t>
            </w:r>
          </w:p>
          <w:p>
            <w:pPr>
              <w:pStyle w:val="TableParagraph"/>
              <w:widowControl w:val="false"/>
              <w:spacing w:before="0" w:after="0"/>
              <w:ind w:left="0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300" w:leader="none"/>
              </w:tabs>
              <w:spacing w:lineRule="exact" w:line="226" w:before="0" w:after="0"/>
              <w:ind w:left="300" w:hanging="177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Использует</w:t>
            </w:r>
            <w:r>
              <w:rPr>
                <w:spacing w:val="4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знания</w:t>
            </w:r>
            <w:r>
              <w:rPr>
                <w:spacing w:val="-7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о</w:t>
            </w:r>
            <w:r>
              <w:rPr>
                <w:spacing w:val="-15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правовых</w:t>
            </w:r>
            <w:r>
              <w:rPr>
                <w:spacing w:val="-4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нормах</w:t>
            </w:r>
          </w:p>
          <w:p>
            <w:pPr>
              <w:pStyle w:val="TableParagraph"/>
              <w:widowControl w:val="false"/>
              <w:spacing w:lineRule="exact" w:line="236" w:before="0" w:after="0"/>
              <w:ind w:left="118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действующего</w:t>
            </w:r>
            <w:r>
              <w:rPr>
                <w:spacing w:val="4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законодательства,</w:t>
            </w:r>
            <w:r>
              <w:rPr>
                <w:spacing w:val="-16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регулирующих</w:t>
            </w:r>
          </w:p>
          <w:p>
            <w:pPr>
              <w:pStyle w:val="TableParagraph"/>
              <w:widowControl w:val="false"/>
              <w:spacing w:before="0" w:after="0"/>
              <w:ind w:left="123" w:right="405" w:hanging="1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отношения</w:t>
            </w:r>
            <w:r>
              <w:rPr>
                <w:spacing w:val="3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в различных сферах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жизнедеятельности</w:t>
            </w:r>
          </w:p>
          <w:p>
            <w:pPr>
              <w:pStyle w:val="TableParagraph"/>
              <w:widowControl w:val="false"/>
              <w:spacing w:lineRule="exact" w:line="264" w:before="0" w:after="0"/>
              <w:ind w:left="125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2.</w:t>
            </w:r>
            <w:r>
              <w:rPr>
                <w:spacing w:val="2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Вырабатывает</w:t>
            </w:r>
            <w:r>
              <w:rPr>
                <w:spacing w:val="5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пути</w:t>
            </w:r>
            <w:r>
              <w:rPr>
                <w:spacing w:val="3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решения</w:t>
            </w:r>
            <w:r>
              <w:rPr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конкретной</w:t>
            </w:r>
            <w:r>
              <w:rPr>
                <w:spacing w:val="3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задачи,</w:t>
            </w:r>
          </w:p>
          <w:p>
            <w:pPr>
              <w:pStyle w:val="TableParagraph"/>
              <w:widowControl w:val="false"/>
              <w:spacing w:lineRule="exact" w:line="249" w:before="0" w:after="0"/>
              <w:ind w:left="125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выбирая</w:t>
            </w:r>
            <w:r>
              <w:rPr>
                <w:spacing w:val="3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оптимальный</w:t>
            </w:r>
            <w:r>
              <w:rPr>
                <w:spacing w:val="4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способ</w:t>
            </w:r>
            <w:r>
              <w:rPr>
                <w:spacing w:val="3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ее</w:t>
            </w:r>
            <w:r>
              <w:rPr>
                <w:spacing w:val="2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реализации,</w:t>
            </w:r>
          </w:p>
          <w:p>
            <w:pPr>
              <w:pStyle w:val="TableParagraph"/>
              <w:widowControl w:val="false"/>
              <w:spacing w:lineRule="exact" w:line="234" w:before="0" w:after="0"/>
              <w:ind w:left="125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исходя</w:t>
            </w:r>
            <w:r>
              <w:rPr>
                <w:spacing w:val="-10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из</w:t>
            </w:r>
            <w:r>
              <w:rPr>
                <w:spacing w:val="-12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действующих</w:t>
            </w:r>
            <w:r>
              <w:rPr>
                <w:spacing w:val="4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правовых</w:t>
            </w:r>
            <w:r>
              <w:rPr>
                <w:spacing w:val="-1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норм.</w:t>
            </w:r>
            <w:r>
              <w:rPr>
                <w:spacing w:val="-8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0"/>
                <w:w w:val="105"/>
                <w:kern w:val="0"/>
                <w:sz w:val="22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48" w:leader="none"/>
              </w:tabs>
              <w:spacing w:lineRule="auto" w:line="259" w:before="0" w:after="0"/>
              <w:ind w:left="110" w:right="92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имеющихся</w:t>
            </w:r>
            <w:r>
              <w:rPr>
                <w:spacing w:val="4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ресурсов</w:t>
            </w:r>
            <w:r>
              <w:rPr>
                <w:spacing w:val="3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</w:t>
            </w:r>
            <w:r>
              <w:rPr>
                <w:spacing w:val="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ограничений.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9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2"/>
                <w:szCs w:val="22"/>
                <w:lang w:eastAsia="en-US" w:bidi="ar-SA"/>
              </w:rPr>
              <w:t>Знать: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 состав и структуру требуемых данных и информации, процессы их сбора, обработки и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интерпретации</w:t>
            </w:r>
          </w:p>
          <w:p>
            <w:pPr>
              <w:pStyle w:val="TableParagraph"/>
              <w:widowControl w:val="false"/>
              <w:spacing w:before="0" w:after="0"/>
              <w:ind w:left="109" w:hanging="0"/>
              <w:jc w:val="both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b/>
                <w:spacing w:val="-2"/>
                <w:kern w:val="0"/>
                <w:sz w:val="22"/>
                <w:szCs w:val="22"/>
                <w:lang w:eastAsia="en-US" w:bidi="ar-SA"/>
              </w:rPr>
              <w:t xml:space="preserve">Уметь: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аргументированно и логично представляет свою точку зрения посредством и на основе системного описания; </w:t>
            </w:r>
            <w:r>
              <w:rPr>
                <w:kern w:val="0"/>
                <w:sz w:val="22"/>
                <w:szCs w:val="22"/>
                <w:lang w:eastAsia="en-US" w:bidi="ar-SA"/>
              </w:rPr>
              <w:t>р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аботать </w:t>
            </w: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 xml:space="preserve">с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различными </w:t>
            </w:r>
            <w:r>
              <w:rPr>
                <w:kern w:val="0"/>
                <w:sz w:val="22"/>
                <w:szCs w:val="22"/>
                <w:lang w:eastAsia="en-US" w:bidi="ar-SA"/>
              </w:rPr>
              <w:t>массивами информации;</w:t>
            </w:r>
          </w:p>
        </w:tc>
      </w:tr>
    </w:tbl>
    <w:p>
      <w:pPr>
        <w:sectPr>
          <w:footerReference w:type="default" r:id="rId4"/>
          <w:type w:val="nextPage"/>
          <w:pgSz w:w="11906" w:h="16838"/>
          <w:pgMar w:left="283" w:right="141" w:gutter="0" w:header="0" w:top="1040" w:footer="939" w:bottom="112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rPr>
          <w:sz w:val="2"/>
          <w:szCs w:val="2"/>
        </w:rPr>
      </w:pPr>
      <w:r>
        <w:rPr>
          <w:sz w:val="2"/>
          <w:szCs w:val="2"/>
        </w:rPr>
      </w:r>
    </w:p>
    <w:p>
      <w:pPr>
        <w:sectPr>
          <w:type w:val="continuous"/>
          <w:pgSz w:w="11906" w:h="16838"/>
          <w:pgMar w:left="283" w:right="141" w:gutter="0" w:header="0" w:top="1040" w:footer="939" w:bottom="1120"/>
          <w:formProt w:val="false"/>
          <w:textDirection w:val="lrTb"/>
          <w:docGrid w:type="default" w:linePitch="100" w:charSpace="4096"/>
        </w:sectPr>
      </w:pPr>
    </w:p>
    <w:p>
      <w:pPr>
        <w:pStyle w:val="1"/>
        <w:numPr>
          <w:ilvl w:val="0"/>
          <w:numId w:val="13"/>
        </w:numPr>
        <w:tabs>
          <w:tab w:val="clear" w:pos="720"/>
          <w:tab w:val="left" w:pos="2501" w:leader="none"/>
        </w:tabs>
        <w:spacing w:before="265" w:after="0"/>
        <w:jc w:val="both"/>
        <w:rPr/>
      </w:pPr>
      <w:bookmarkStart w:id="5" w:name="_TOC_250001"/>
      <w:r>
        <w:rPr/>
        <w:t>Место</w:t>
      </w:r>
      <w:r>
        <w:rPr>
          <w:spacing w:val="-8"/>
        </w:rPr>
        <w:t xml:space="preserve"> </w:t>
      </w:r>
      <w:r>
        <w:rPr/>
        <w:t>дисциплины</w:t>
      </w:r>
      <w:r>
        <w:rPr>
          <w:spacing w:val="-6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структуре</w:t>
      </w:r>
      <w:r>
        <w:rPr>
          <w:spacing w:val="-6"/>
        </w:rPr>
        <w:t xml:space="preserve"> </w:t>
      </w:r>
      <w:r>
        <w:rPr/>
        <w:t>образовательной</w:t>
      </w:r>
      <w:r>
        <w:rPr>
          <w:spacing w:val="-7"/>
        </w:rPr>
        <w:t xml:space="preserve"> </w:t>
      </w:r>
      <w:bookmarkEnd w:id="5"/>
      <w:r>
        <w:rPr>
          <w:spacing w:val="-2"/>
        </w:rPr>
        <w:t>программы</w:t>
      </w:r>
    </w:p>
    <w:p>
      <w:pPr>
        <w:pStyle w:val="Style20"/>
        <w:widowControl w:val="false"/>
        <w:bidi w:val="0"/>
        <w:spacing w:lineRule="auto" w:line="360" w:before="240" w:after="0"/>
        <w:ind w:left="737" w:right="680" w:firstLine="397"/>
        <w:jc w:val="both"/>
        <w:rPr/>
      </w:pPr>
      <w:r>
        <w:rPr/>
        <w:t xml:space="preserve">Дисциплина «Основы российской государственности» входит в общегуманитарный цикл по всем направлениям подготовки программ </w:t>
      </w:r>
      <w:r>
        <w:rPr>
          <w:spacing w:val="-2"/>
        </w:rPr>
        <w:t>бакалавриата</w:t>
      </w:r>
    </w:p>
    <w:p>
      <w:pPr>
        <w:pStyle w:val="Style20"/>
        <w:spacing w:before="161" w:after="0"/>
        <w:rPr/>
      </w:pPr>
      <w:r>
        <w:rPr/>
      </w:r>
    </w:p>
    <w:p>
      <w:pPr>
        <w:pStyle w:val="1"/>
        <w:numPr>
          <w:ilvl w:val="0"/>
          <w:numId w:val="13"/>
        </w:numPr>
        <w:tabs>
          <w:tab w:val="clear" w:pos="720"/>
          <w:tab w:val="left" w:pos="2497" w:leader="none"/>
        </w:tabs>
        <w:ind w:left="2497" w:right="791" w:hanging="356"/>
        <w:jc w:val="left"/>
        <w:rPr>
          <w:b/>
          <w:b/>
          <w:bCs/>
          <w:sz w:val="28"/>
          <w:szCs w:val="28"/>
        </w:rPr>
      </w:pPr>
      <w:bookmarkStart w:id="6" w:name="_bookmark1"/>
      <w:bookmarkStart w:id="7" w:name="4._Объем_дисциплины_(модуля)_в_зачетных_"/>
      <w:bookmarkEnd w:id="6"/>
      <w:bookmarkEnd w:id="7"/>
      <w:r>
        <w:rPr>
          <w:b/>
          <w:bCs/>
          <w:sz w:val="28"/>
          <w:szCs w:val="28"/>
        </w:rPr>
        <w:t>Объем дисциплины (модуля) в зачетных единицах и в академических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часах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выделением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объема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аудиторной</w:t>
      </w:r>
      <w:r>
        <w:rPr>
          <w:b/>
          <w:bCs/>
          <w:spacing w:val="-8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(лекции, семинары) и самостоятельной работы обучающихся</w:t>
      </w:r>
    </w:p>
    <w:p>
      <w:pPr>
        <w:pStyle w:val="1"/>
        <w:numPr>
          <w:ilvl w:val="0"/>
          <w:numId w:val="0"/>
        </w:numPr>
        <w:tabs>
          <w:tab w:val="clear" w:pos="720"/>
          <w:tab w:val="left" w:pos="2497" w:leader="none"/>
        </w:tabs>
        <w:ind w:left="2497" w:right="791" w:hanging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tbl>
      <w:tblPr>
        <w:tblStyle w:val="TableGrid"/>
        <w:tblW w:w="9136" w:type="dxa"/>
        <w:jc w:val="left"/>
        <w:tblInd w:w="780" w:type="dxa"/>
        <w:tblLayout w:type="fixed"/>
        <w:tblCellMar>
          <w:top w:w="23" w:type="dxa"/>
          <w:left w:w="108" w:type="dxa"/>
          <w:bottom w:w="0" w:type="dxa"/>
          <w:right w:w="115" w:type="dxa"/>
        </w:tblCellMar>
        <w:tblLook w:val="04a0" w:noHBand="0" w:noVBand="1" w:firstColumn="1" w:lastRow="0" w:lastColumn="0" w:firstRow="1"/>
      </w:tblPr>
      <w:tblGrid>
        <w:gridCol w:w="3586"/>
        <w:gridCol w:w="3205"/>
        <w:gridCol w:w="2345"/>
      </w:tblGrid>
      <w:tr>
        <w:trPr>
          <w:trHeight w:val="634" w:hRule="atLeast"/>
        </w:trPr>
        <w:tc>
          <w:tcPr>
            <w:tcW w:w="3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Вид учебной работы   по дисциплине</w:t>
            </w:r>
          </w:p>
        </w:tc>
        <w:tc>
          <w:tcPr>
            <w:tcW w:w="3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36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ВсВсего (в з/е и часах)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 xml:space="preserve">Семестр </w:t>
            </w: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2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kern w:val="0"/>
                <w:szCs w:val="22"/>
                <w:lang w:val="ru-RU" w:eastAsia="zh-CN" w:bidi="ar-SA"/>
              </w:rPr>
            </w:pPr>
            <w:r>
              <w:rPr>
                <w:b/>
                <w:kern w:val="0"/>
                <w:sz w:val="24"/>
                <w:szCs w:val="22"/>
                <w:lang w:val="ru-RU" w:eastAsia="zh-CN" w:bidi="ar-SA"/>
              </w:rPr>
              <w:t>(в часах)</w:t>
            </w:r>
          </w:p>
        </w:tc>
      </w:tr>
      <w:tr>
        <w:trPr>
          <w:trHeight w:val="396" w:hRule="atLeast"/>
        </w:trPr>
        <w:tc>
          <w:tcPr>
            <w:tcW w:w="3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Общая трудоемкость дисциплины</w:t>
            </w:r>
          </w:p>
        </w:tc>
        <w:tc>
          <w:tcPr>
            <w:tcW w:w="3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2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 xml:space="preserve"> з.е./</w:t>
            </w: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72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2</w:t>
            </w:r>
          </w:p>
        </w:tc>
      </w:tr>
      <w:tr>
        <w:trPr>
          <w:trHeight w:val="702" w:hRule="atLeast"/>
        </w:trPr>
        <w:tc>
          <w:tcPr>
            <w:tcW w:w="3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center" w:pos="2341" w:leader="none"/>
                <w:tab w:val="right" w:pos="3454" w:leader="none"/>
              </w:tabs>
              <w:suppressAutoHyphens w:val="true"/>
              <w:spacing w:lineRule="auto" w:line="240" w:before="0" w:after="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 xml:space="preserve">Контактная </w:t>
              <w:tab/>
              <w:t xml:space="preserve">работа </w:t>
              <w:tab/>
              <w:t>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Аудиторные занятия</w:t>
            </w:r>
          </w:p>
        </w:tc>
        <w:tc>
          <w:tcPr>
            <w:tcW w:w="3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54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54</w:t>
            </w:r>
          </w:p>
        </w:tc>
      </w:tr>
      <w:tr>
        <w:trPr>
          <w:trHeight w:val="503" w:hRule="atLeast"/>
        </w:trPr>
        <w:tc>
          <w:tcPr>
            <w:tcW w:w="3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Лекции</w:t>
            </w:r>
          </w:p>
        </w:tc>
        <w:tc>
          <w:tcPr>
            <w:tcW w:w="3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18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18</w:t>
            </w:r>
          </w:p>
        </w:tc>
      </w:tr>
      <w:tr>
        <w:trPr>
          <w:trHeight w:val="312" w:hRule="atLeast"/>
        </w:trPr>
        <w:tc>
          <w:tcPr>
            <w:tcW w:w="3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Семинары, практические занятия</w:t>
            </w:r>
          </w:p>
        </w:tc>
        <w:tc>
          <w:tcPr>
            <w:tcW w:w="3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36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36</w:t>
            </w:r>
          </w:p>
        </w:tc>
      </w:tr>
      <w:tr>
        <w:trPr>
          <w:trHeight w:val="503" w:hRule="atLeast"/>
        </w:trPr>
        <w:tc>
          <w:tcPr>
            <w:tcW w:w="3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Самостоятельная работа</w:t>
            </w:r>
          </w:p>
        </w:tc>
        <w:tc>
          <w:tcPr>
            <w:tcW w:w="3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18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18</w:t>
            </w:r>
          </w:p>
        </w:tc>
      </w:tr>
      <w:tr>
        <w:trPr>
          <w:trHeight w:val="660" w:hRule="atLeast"/>
        </w:trPr>
        <w:tc>
          <w:tcPr>
            <w:tcW w:w="3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Вид текущего контроля</w:t>
            </w:r>
          </w:p>
        </w:tc>
        <w:tc>
          <w:tcPr>
            <w:tcW w:w="3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64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тест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firstLine="64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тест</w:t>
            </w:r>
          </w:p>
        </w:tc>
      </w:tr>
      <w:tr>
        <w:trPr>
          <w:trHeight w:val="503" w:hRule="atLeast"/>
        </w:trPr>
        <w:tc>
          <w:tcPr>
            <w:tcW w:w="3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left"/>
              <w:rPr>
                <w:kern w:val="0"/>
                <w:szCs w:val="22"/>
                <w:lang w:val="ru-RU" w:eastAsia="zh-CN" w:bidi="ar-SA"/>
              </w:rPr>
            </w:pPr>
            <w:r>
              <w:rPr>
                <w:kern w:val="0"/>
                <w:sz w:val="24"/>
                <w:szCs w:val="22"/>
                <w:lang w:val="ru-RU" w:eastAsia="zh-CN" w:bidi="ar-SA"/>
              </w:rPr>
              <w:t>Вид промежуточной аттестации</w:t>
            </w:r>
          </w:p>
        </w:tc>
        <w:tc>
          <w:tcPr>
            <w:tcW w:w="3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Зачет с оценкой</w:t>
            </w:r>
          </w:p>
        </w:tc>
        <w:tc>
          <w:tcPr>
            <w:tcW w:w="2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hanging="0"/>
              <w:jc w:val="center"/>
              <w:rPr>
                <w:i w:val="false"/>
                <w:i w:val="false"/>
                <w:iCs w:val="false"/>
              </w:rPr>
            </w:pPr>
            <w:r>
              <w:rPr>
                <w:i w:val="false"/>
                <w:iCs w:val="false"/>
                <w:kern w:val="0"/>
                <w:sz w:val="24"/>
                <w:szCs w:val="22"/>
                <w:lang w:val="ru-RU" w:eastAsia="zh-CN" w:bidi="ar-SA"/>
              </w:rPr>
              <w:t>Зачет с оценкой</w:t>
            </w:r>
          </w:p>
        </w:tc>
      </w:tr>
    </w:tbl>
    <w:p>
      <w:pPr>
        <w:pStyle w:val="ListParagraph"/>
        <w:numPr>
          <w:ilvl w:val="0"/>
          <w:numId w:val="0"/>
        </w:numPr>
        <w:tabs>
          <w:tab w:val="clear" w:pos="720"/>
          <w:tab w:val="left" w:pos="1708" w:leader="none"/>
          <w:tab w:val="left" w:pos="1846" w:leader="none"/>
        </w:tabs>
        <w:spacing w:before="59" w:after="0"/>
        <w:ind w:left="1708" w:right="853" w:hanging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numPr>
          <w:ilvl w:val="0"/>
          <w:numId w:val="13"/>
        </w:numPr>
        <w:tabs>
          <w:tab w:val="clear" w:pos="720"/>
          <w:tab w:val="left" w:pos="1708" w:leader="none"/>
          <w:tab w:val="left" w:pos="1846" w:leader="none"/>
        </w:tabs>
        <w:spacing w:before="59" w:after="0"/>
        <w:ind w:left="1708" w:right="853" w:hanging="78"/>
        <w:jc w:val="left"/>
        <w:rPr>
          <w:b/>
          <w:b/>
          <w:bCs/>
          <w:sz w:val="28"/>
          <w:szCs w:val="28"/>
        </w:rPr>
      </w:pPr>
      <w:bookmarkStart w:id="8" w:name="5._Содержание_дисциплины,_структурирован"/>
      <w:bookmarkEnd w:id="8"/>
      <w:r>
        <w:rPr>
          <w:b/>
          <w:bCs/>
          <w:sz w:val="28"/>
          <w:szCs w:val="28"/>
        </w:rPr>
        <w:t>Содержание дисциплины, структурированное по темам (разделам) дисциплины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указанием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их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объемов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(в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академических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часах)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видов</w:t>
      </w:r>
    </w:p>
    <w:p>
      <w:pPr>
        <w:pStyle w:val="Normal"/>
        <w:ind w:left="5080" w:hanging="0"/>
        <w:jc w:val="lef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учебных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>занятий</w:t>
      </w:r>
    </w:p>
    <w:p>
      <w:pPr>
        <w:pStyle w:val="ListParagraph"/>
        <w:widowControl w:val="false"/>
        <w:numPr>
          <w:ilvl w:val="1"/>
          <w:numId w:val="13"/>
        </w:numPr>
        <w:tabs>
          <w:tab w:val="clear" w:pos="720"/>
          <w:tab w:val="left" w:pos="4309" w:leader="none"/>
          <w:tab w:val="left" w:pos="4797" w:leader="none"/>
        </w:tabs>
        <w:bidi w:val="0"/>
        <w:spacing w:lineRule="auto" w:line="420" w:before="240" w:after="0"/>
        <w:ind w:left="4309" w:right="3458" w:hanging="2098"/>
        <w:jc w:val="left"/>
        <w:rPr>
          <w:b/>
          <w:b/>
          <w:bCs/>
          <w:sz w:val="28"/>
          <w:szCs w:val="28"/>
        </w:rPr>
      </w:pPr>
      <w:bookmarkStart w:id="9" w:name="_bookmark2"/>
      <w:bookmarkStart w:id="10" w:name="5.1._Содержание_дисциплины"/>
      <w:bookmarkEnd w:id="9"/>
      <w:bookmarkEnd w:id="10"/>
      <w:r>
        <w:rPr>
          <w:b/>
          <w:bCs/>
          <w:sz w:val="28"/>
          <w:szCs w:val="28"/>
        </w:rPr>
        <w:t xml:space="preserve">Содержание дисциплины </w:t>
      </w:r>
    </w:p>
    <w:p>
      <w:pPr>
        <w:pStyle w:val="Style20"/>
        <w:spacing w:lineRule="auto" w:line="240" w:before="0" w:after="0"/>
        <w:ind w:left="1421" w:right="710" w:firstLine="708"/>
        <w:jc w:val="both"/>
        <w:rPr/>
      </w:pPr>
      <w:r>
        <w:rPr>
          <w:b/>
          <w:bCs/>
          <w:sz w:val="28"/>
          <w:szCs w:val="28"/>
        </w:rPr>
        <w:t>Тема 1. Что такое Россия</w:t>
      </w:r>
    </w:p>
    <w:p>
      <w:pPr>
        <w:pStyle w:val="Style20"/>
        <w:spacing w:lineRule="auto" w:line="240" w:before="0" w:after="0"/>
        <w:ind w:left="1421" w:right="710" w:firstLine="708"/>
        <w:jc w:val="both"/>
        <w:rPr/>
      </w:pPr>
      <w:r>
        <w:rPr>
          <w:b/>
        </w:rPr>
        <w:t>Р</w:t>
      </w:r>
      <w:r>
        <w:rPr>
          <w:b/>
        </w:rPr>
        <w:t xml:space="preserve">оссия: цифры и факты. </w:t>
      </w:r>
      <w:r>
        <w:rPr/>
        <w:t>Страна в её пространственном, человеческом, ресурсном, идейно- символическом и нормативно- политическом измерении. Объективные и характерные данные о России, её географии, ресурсах, экономике. Население, культура, религии и языки. Современное положение российских регионов. Выдающиеся персоналии («герои»). Ключевые испытания и победы России, отразившиеся в её современной истории.</w:t>
      </w:r>
    </w:p>
    <w:p>
      <w:pPr>
        <w:pStyle w:val="1"/>
        <w:spacing w:lineRule="auto" w:line="240" w:before="0" w:after="0"/>
        <w:ind w:left="3025" w:hanging="0"/>
        <w:jc w:val="both"/>
        <w:rPr/>
      </w:pPr>
      <w:r>
        <w:rPr>
          <w:spacing w:val="-2"/>
        </w:rPr>
        <w:t>Тема</w:t>
      </w:r>
      <w:r>
        <w:rPr>
          <w:spacing w:val="-3"/>
        </w:rPr>
        <w:t xml:space="preserve"> </w:t>
      </w:r>
      <w:r>
        <w:rPr>
          <w:spacing w:val="-2"/>
        </w:rPr>
        <w:t>2.</w:t>
      </w:r>
      <w:r>
        <w:rPr>
          <w:spacing w:val="-1"/>
        </w:rPr>
        <w:t xml:space="preserve"> </w:t>
      </w:r>
      <w:r>
        <w:rPr>
          <w:spacing w:val="-2"/>
        </w:rPr>
        <w:t>Российское</w:t>
      </w:r>
      <w:r>
        <w:rPr>
          <w:spacing w:val="1"/>
        </w:rPr>
        <w:t xml:space="preserve"> </w:t>
      </w:r>
      <w:r>
        <w:rPr>
          <w:spacing w:val="-2"/>
        </w:rPr>
        <w:t>государство-цивилизация</w:t>
      </w:r>
    </w:p>
    <w:p>
      <w:pPr>
        <w:pStyle w:val="Normal"/>
        <w:spacing w:lineRule="auto" w:line="240" w:before="0" w:after="0"/>
        <w:ind w:left="1421" w:right="712" w:firstLine="708"/>
        <w:jc w:val="both"/>
        <w:rPr/>
      </w:pPr>
      <w:r>
        <w:rPr>
          <w:b/>
          <w:sz w:val="28"/>
        </w:rPr>
        <w:t xml:space="preserve">Цивилизационный подход: возможности и ограничения. </w:t>
      </w:r>
      <w:r>
        <w:rPr>
          <w:sz w:val="28"/>
        </w:rPr>
        <w:t>Исторические, географические, институциональные основания</w:t>
      </w:r>
      <w:r>
        <w:rPr>
          <w:spacing w:val="40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64"/>
          <w:w w:val="150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64"/>
          <w:w w:val="150"/>
          <w:sz w:val="28"/>
        </w:rPr>
        <w:t xml:space="preserve">  </w:t>
      </w:r>
      <w:r>
        <w:rPr>
          <w:sz w:val="28"/>
        </w:rPr>
        <w:t>цивилизации.</w:t>
      </w:r>
      <w:r>
        <w:rPr>
          <w:spacing w:val="65"/>
          <w:w w:val="150"/>
          <w:sz w:val="28"/>
        </w:rPr>
        <w:t xml:space="preserve">  </w:t>
      </w:r>
      <w:r>
        <w:rPr>
          <w:sz w:val="28"/>
        </w:rPr>
        <w:t>Концептуализация</w:t>
      </w:r>
      <w:r>
        <w:rPr>
          <w:spacing w:val="65"/>
          <w:w w:val="150"/>
          <w:sz w:val="28"/>
        </w:rPr>
        <w:t xml:space="preserve">  </w:t>
      </w:r>
      <w:r>
        <w:rPr>
          <w:spacing w:val="-2"/>
          <w:sz w:val="28"/>
        </w:rPr>
        <w:t>понятия</w:t>
      </w:r>
    </w:p>
    <w:p>
      <w:pPr>
        <w:pStyle w:val="Style20"/>
        <w:spacing w:lineRule="auto" w:line="240" w:before="0" w:after="0"/>
        <w:ind w:left="1421" w:right="713" w:hanging="0"/>
        <w:jc w:val="both"/>
        <w:rPr/>
      </w:pPr>
      <w:r>
        <w:rPr/>
        <w:t>«цивилизация» (вне идей стадиального детерминизма). Основные подходы к понятию «цивилизация». Основные типы цивилизаций. Плюсы и минусы цивилизационного подхода. Подходы к цивилизационному развитию Н.Я. Данилевского, О. Шпенглера, А. Тойнби, С. Хантингтона.</w:t>
      </w:r>
    </w:p>
    <w:p>
      <w:pPr>
        <w:pStyle w:val="Style20"/>
        <w:spacing w:lineRule="auto" w:line="240" w:before="0" w:after="0"/>
        <w:ind w:left="1421" w:right="705" w:firstLine="708"/>
        <w:jc w:val="both"/>
        <w:rPr/>
      </w:pPr>
      <w:r>
        <w:rPr>
          <w:b/>
        </w:rPr>
        <w:t xml:space="preserve">Философское осмысление России как цивилизации. </w:t>
      </w:r>
      <w:r>
        <w:rPr/>
        <w:t>Особенности цивилизационного развития России: история многонационального (наднационального)</w:t>
      </w:r>
      <w:r>
        <w:rPr>
          <w:spacing w:val="-3"/>
        </w:rPr>
        <w:t xml:space="preserve"> </w:t>
      </w:r>
      <w:r>
        <w:rPr/>
        <w:t>характера</w:t>
      </w:r>
      <w:r>
        <w:rPr>
          <w:spacing w:val="-3"/>
        </w:rPr>
        <w:t xml:space="preserve"> </w:t>
      </w:r>
      <w:r>
        <w:rPr/>
        <w:t>общества,</w:t>
      </w:r>
      <w:r>
        <w:rPr>
          <w:spacing w:val="-4"/>
        </w:rPr>
        <w:t xml:space="preserve"> </w:t>
      </w:r>
      <w:r>
        <w:rPr/>
        <w:t>перехода</w:t>
      </w:r>
      <w:r>
        <w:rPr>
          <w:spacing w:val="-3"/>
        </w:rPr>
        <w:t xml:space="preserve"> </w:t>
      </w:r>
      <w:r>
        <w:rPr/>
        <w:t>от</w:t>
      </w:r>
      <w:r>
        <w:rPr>
          <w:spacing w:val="-3"/>
        </w:rPr>
        <w:t xml:space="preserve"> </w:t>
      </w:r>
      <w:r>
        <w:rPr/>
        <w:t>имперской</w:t>
      </w:r>
      <w:r>
        <w:rPr>
          <w:spacing w:val="-4"/>
        </w:rPr>
        <w:t xml:space="preserve"> </w:t>
      </w:r>
      <w:r>
        <w:rPr/>
        <w:t>организации к федеративной, межцивилизационного диалога за пределами России (и внутри неё).</w:t>
      </w:r>
    </w:p>
    <w:p>
      <w:pPr>
        <w:pStyle w:val="Style20"/>
        <w:spacing w:lineRule="auto" w:line="240" w:before="0" w:after="0"/>
        <w:ind w:left="1421" w:right="715" w:firstLine="708"/>
        <w:jc w:val="both"/>
        <w:rPr/>
      </w:pPr>
      <w:r>
        <w:rPr/>
        <w:t>Роль и миссия России в работах различных отечественных и зарубежных философов, историков, политиков, деятелей культуры</w:t>
      </w:r>
    </w:p>
    <w:p>
      <w:pPr>
        <w:pStyle w:val="Style20"/>
        <w:spacing w:lineRule="auto" w:line="240" w:before="0" w:after="0"/>
        <w:ind w:left="1421" w:right="715" w:firstLine="708"/>
        <w:jc w:val="center"/>
        <w:rPr/>
      </w:pPr>
      <w:r>
        <w:rPr>
          <w:b/>
        </w:rPr>
        <w:t>Тема</w:t>
      </w:r>
      <w:r>
        <w:rPr>
          <w:b/>
          <w:spacing w:val="40"/>
        </w:rPr>
        <w:t xml:space="preserve"> </w:t>
      </w:r>
      <w:r>
        <w:rPr>
          <w:b/>
        </w:rPr>
        <w:t>3.</w:t>
      </w:r>
      <w:r>
        <w:rPr>
          <w:b/>
          <w:spacing w:val="-8"/>
        </w:rPr>
        <w:t xml:space="preserve"> </w:t>
      </w:r>
      <w:r>
        <w:rPr>
          <w:b/>
        </w:rPr>
        <w:t>Российское</w:t>
      </w:r>
      <w:r>
        <w:rPr>
          <w:b/>
          <w:spacing w:val="-8"/>
        </w:rPr>
        <w:t xml:space="preserve"> </w:t>
      </w:r>
      <w:r>
        <w:rPr>
          <w:b/>
        </w:rPr>
        <w:t>мировоззрение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ценности</w:t>
      </w:r>
      <w:r>
        <w:rPr>
          <w:b/>
          <w:spacing w:val="-8"/>
        </w:rPr>
        <w:t xml:space="preserve"> </w:t>
      </w:r>
      <w:r>
        <w:rPr>
          <w:b/>
        </w:rPr>
        <w:t xml:space="preserve">российской </w:t>
      </w:r>
      <w:r>
        <w:rPr>
          <w:b/>
          <w:spacing w:val="-2"/>
        </w:rPr>
        <w:t>цивилизации</w:t>
      </w:r>
    </w:p>
    <w:p>
      <w:pPr>
        <w:pStyle w:val="Style20"/>
        <w:spacing w:lineRule="auto" w:line="240" w:before="0" w:after="0"/>
        <w:ind w:left="1421" w:right="774" w:firstLine="708"/>
        <w:jc w:val="both"/>
        <w:rPr/>
      </w:pPr>
      <w:r>
        <w:rPr>
          <w:b/>
        </w:rPr>
        <w:t>Мировоззрение и идентичность</w:t>
      </w:r>
      <w:r>
        <w:rPr/>
        <w:t>. Мировоззрение и его значение для человека, общества, государства. Понятие мировоззрения.</w:t>
      </w:r>
      <w:r>
        <w:rPr>
          <w:spacing w:val="40"/>
        </w:rPr>
        <w:t xml:space="preserve"> </w:t>
      </w:r>
      <w:r>
        <w:rPr/>
        <w:t>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</w:t>
      </w:r>
    </w:p>
    <w:p>
      <w:pPr>
        <w:pStyle w:val="Style20"/>
        <w:spacing w:lineRule="auto" w:line="240" w:before="0" w:after="0"/>
        <w:ind w:left="1421" w:right="772" w:firstLine="708"/>
        <w:jc w:val="both"/>
        <w:rPr/>
      </w:pPr>
      <w:r>
        <w:rPr/>
        <w:t>Самостоятельная картина мира и история особого мировоззрение Политико-культурные аспекты общественного согласия. Факторы, обуславливающие характер общественного-политического согласия: Элементы влияния на процесс достижения общественного согласия: ценности, направленность социальных коммуникаций – «эффективность или личность», ритуалы – «культура роли или власти», социальная активность личности</w:t>
      </w:r>
      <w:r>
        <w:rPr>
          <w:spacing w:val="61"/>
        </w:rPr>
        <w:t xml:space="preserve">  </w:t>
      </w:r>
      <w:r>
        <w:rPr/>
        <w:t>в</w:t>
      </w:r>
      <w:r>
        <w:rPr>
          <w:spacing w:val="60"/>
        </w:rPr>
        <w:t xml:space="preserve">  </w:t>
      </w:r>
      <w:r>
        <w:rPr/>
        <w:t>контексте</w:t>
      </w:r>
      <w:r>
        <w:rPr>
          <w:spacing w:val="60"/>
        </w:rPr>
        <w:t xml:space="preserve">  </w:t>
      </w:r>
      <w:r>
        <w:rPr/>
        <w:t>«культуры</w:t>
      </w:r>
      <w:r>
        <w:rPr>
          <w:spacing w:val="62"/>
        </w:rPr>
        <w:t xml:space="preserve">  </w:t>
      </w:r>
      <w:r>
        <w:rPr/>
        <w:t>процесса»</w:t>
      </w:r>
      <w:r>
        <w:rPr>
          <w:spacing w:val="61"/>
        </w:rPr>
        <w:t xml:space="preserve">  </w:t>
      </w:r>
      <w:r>
        <w:rPr/>
        <w:t>и</w:t>
      </w:r>
      <w:r>
        <w:rPr>
          <w:spacing w:val="60"/>
        </w:rPr>
        <w:t xml:space="preserve">  </w:t>
      </w:r>
      <w:r>
        <w:rPr/>
        <w:t>локусы</w:t>
      </w:r>
      <w:r>
        <w:rPr>
          <w:spacing w:val="62"/>
        </w:rPr>
        <w:t xml:space="preserve">  </w:t>
      </w:r>
      <w:r>
        <w:rPr/>
        <w:t>контроля</w:t>
      </w:r>
      <w:r>
        <w:rPr>
          <w:spacing w:val="61"/>
        </w:rPr>
        <w:t xml:space="preserve">  </w:t>
      </w:r>
      <w:r>
        <w:rPr>
          <w:spacing w:val="-10"/>
        </w:rPr>
        <w:t>–</w:t>
      </w:r>
    </w:p>
    <w:p>
      <w:pPr>
        <w:pStyle w:val="Style20"/>
        <w:spacing w:lineRule="auto" w:line="240" w:before="0" w:after="0"/>
        <w:ind w:left="1421" w:right="770" w:hanging="0"/>
        <w:jc w:val="both"/>
        <w:rPr/>
      </w:pPr>
      <w:r>
        <w:rPr/>
        <w:t>«внутренний и внешний». Интегральная модель Хофседа. Показатели достижения общественно-политического согласия российской цивилизации.</w:t>
      </w:r>
    </w:p>
    <w:p>
      <w:pPr>
        <w:pStyle w:val="Style20"/>
        <w:spacing w:lineRule="auto" w:line="240" w:before="0" w:after="0"/>
        <w:ind w:left="1421" w:right="772" w:firstLine="708"/>
        <w:jc w:val="both"/>
        <w:rPr/>
      </w:pPr>
      <w:r>
        <w:rPr>
          <w:b/>
        </w:rPr>
        <w:t>Мировоззренческие принципы (константы) российской цивилизации.</w:t>
      </w:r>
      <w:r>
        <w:rPr>
          <w:b/>
          <w:spacing w:val="-3"/>
        </w:rPr>
        <w:t xml:space="preserve"> </w:t>
      </w:r>
      <w:r>
        <w:rPr/>
        <w:t>Ценностные</w:t>
      </w:r>
      <w:r>
        <w:rPr>
          <w:spacing w:val="-3"/>
        </w:rPr>
        <w:t xml:space="preserve"> </w:t>
      </w:r>
      <w:r>
        <w:rPr/>
        <w:t>принципы</w:t>
      </w:r>
      <w:r>
        <w:rPr>
          <w:spacing w:val="-3"/>
        </w:rPr>
        <w:t xml:space="preserve"> </w:t>
      </w:r>
      <w:r>
        <w:rPr/>
        <w:t>(константы)</w:t>
      </w:r>
      <w:r>
        <w:rPr>
          <w:spacing w:val="-4"/>
        </w:rPr>
        <w:t xml:space="preserve"> </w:t>
      </w:r>
      <w:r>
        <w:rPr/>
        <w:t>российской</w:t>
      </w:r>
      <w:r>
        <w:rPr>
          <w:spacing w:val="-5"/>
        </w:rPr>
        <w:t xml:space="preserve"> </w:t>
      </w:r>
      <w:r>
        <w:rPr/>
        <w:t xml:space="preserve">цивилизации: единство 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</w:t>
      </w:r>
      <w:r>
        <w:rPr>
          <w:spacing w:val="-2"/>
        </w:rPr>
        <w:t xml:space="preserve">исследованиях. </w:t>
      </w:r>
      <w:r>
        <w:rPr/>
        <w:t>«Системная модель мировоззрения» («человек – семья – общество – государство – страна») и её репрезентации («символы – идеи и язык– нормы – ритуалы – институты»).</w:t>
      </w:r>
    </w:p>
    <w:p>
      <w:pPr>
        <w:pStyle w:val="1"/>
        <w:spacing w:lineRule="auto" w:line="240" w:before="0" w:after="0"/>
        <w:ind w:left="3290" w:hanging="0"/>
        <w:rPr/>
      </w:pPr>
      <w:r>
        <w:rPr/>
        <w:t>Тема</w:t>
      </w:r>
      <w:r>
        <w:rPr>
          <w:spacing w:val="-7"/>
        </w:rPr>
        <w:t xml:space="preserve"> </w:t>
      </w:r>
      <w:r>
        <w:rPr/>
        <w:t>4.</w:t>
      </w:r>
      <w:r>
        <w:rPr>
          <w:spacing w:val="-6"/>
        </w:rPr>
        <w:t xml:space="preserve"> </w:t>
      </w:r>
      <w:r>
        <w:rPr/>
        <w:t>Политическое</w:t>
      </w:r>
      <w:r>
        <w:rPr>
          <w:spacing w:val="-7"/>
        </w:rPr>
        <w:t xml:space="preserve"> </w:t>
      </w:r>
      <w:r>
        <w:rPr/>
        <w:t>устройство</w:t>
      </w:r>
      <w:r>
        <w:rPr>
          <w:spacing w:val="-6"/>
        </w:rPr>
        <w:t xml:space="preserve"> </w:t>
      </w:r>
      <w:r>
        <w:rPr>
          <w:spacing w:val="-2"/>
        </w:rPr>
        <w:t>России</w:t>
      </w:r>
    </w:p>
    <w:p>
      <w:pPr>
        <w:pStyle w:val="Style20"/>
        <w:spacing w:lineRule="auto" w:line="240" w:before="0" w:after="0"/>
        <w:ind w:left="1421" w:right="768" w:firstLine="708"/>
        <w:jc w:val="both"/>
        <w:rPr/>
      </w:pPr>
      <w:r>
        <w:rPr>
          <w:b/>
        </w:rPr>
        <w:t xml:space="preserve">Конституционные принципы и разделение властей. </w:t>
      </w:r>
      <w:r>
        <w:rPr/>
        <w:t>Объективное представление российских государственных и общественных институтов, их истории и ключевых причинно-следственных связей последних лет социальной трансформации. Основы конституционного строя России. Принцип разделения властей и демократия. Особенности современного российского политического класса.</w:t>
      </w:r>
    </w:p>
    <w:p>
      <w:pPr>
        <w:pStyle w:val="Style20"/>
        <w:spacing w:lineRule="auto" w:line="240" w:before="0" w:after="0"/>
        <w:ind w:left="1421" w:right="771" w:firstLine="708"/>
        <w:jc w:val="both"/>
        <w:rPr/>
      </w:pPr>
      <w:r>
        <w:rPr/>
        <w:t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значение (ключевые отрасли, кадры, социальная сфера).</w:t>
      </w:r>
    </w:p>
    <w:p>
      <w:pPr>
        <w:pStyle w:val="1"/>
        <w:spacing w:lineRule="auto" w:line="240" w:before="0" w:after="0"/>
        <w:ind w:left="313" w:hanging="0"/>
        <w:jc w:val="center"/>
        <w:rPr/>
      </w:pPr>
      <w:r>
        <w:rPr/>
        <w:t>Тема</w:t>
      </w:r>
      <w:r>
        <w:rPr>
          <w:spacing w:val="-12"/>
        </w:rPr>
        <w:t xml:space="preserve"> </w:t>
      </w:r>
      <w:r>
        <w:rPr/>
        <w:t>5.</w:t>
      </w:r>
      <w:r>
        <w:rPr>
          <w:spacing w:val="-8"/>
        </w:rPr>
        <w:t xml:space="preserve"> </w:t>
      </w:r>
      <w:r>
        <w:rPr/>
        <w:t>Вызовы</w:t>
      </w:r>
      <w:r>
        <w:rPr>
          <w:spacing w:val="-11"/>
        </w:rPr>
        <w:t xml:space="preserve"> </w:t>
      </w:r>
      <w:r>
        <w:rPr/>
        <w:t>будущего</w:t>
      </w:r>
      <w:r>
        <w:rPr>
          <w:spacing w:val="-9"/>
        </w:rPr>
        <w:t xml:space="preserve"> </w:t>
      </w:r>
      <w:r>
        <w:rPr/>
        <w:t>и</w:t>
      </w:r>
      <w:r>
        <w:rPr>
          <w:spacing w:val="-10"/>
        </w:rPr>
        <w:t xml:space="preserve"> </w:t>
      </w:r>
      <w:r>
        <w:rPr/>
        <w:t>развитие</w:t>
      </w:r>
      <w:r>
        <w:rPr>
          <w:spacing w:val="-10"/>
        </w:rPr>
        <w:t xml:space="preserve"> </w:t>
      </w:r>
      <w:r>
        <w:rPr>
          <w:spacing w:val="-2"/>
        </w:rPr>
        <w:t>страны</w:t>
      </w:r>
    </w:p>
    <w:p>
      <w:pPr>
        <w:pStyle w:val="Style20"/>
        <w:spacing w:lineRule="auto" w:line="240" w:before="0" w:after="0"/>
        <w:ind w:left="1421" w:right="706" w:hanging="0"/>
        <w:jc w:val="both"/>
        <w:rPr/>
      </w:pPr>
      <w:r>
        <w:rPr>
          <w:b/>
        </w:rPr>
        <w:t xml:space="preserve">Актуальные вызовы и проблемы развития России. </w:t>
      </w:r>
      <w:r>
        <w:rPr/>
        <w:t>Национальные интересы России. Основные характеристики состояния национальной безопасности. Теория безопасности социально-экономических систем. Внешние угрозы безопасности. Причины угроз (глубокий системный кризис, формирование нового общественного устройства, трения на национальной почве, организационная преступность и коррупция, напряженность в отношениях</w:t>
      </w:r>
      <w:r>
        <w:rPr>
          <w:spacing w:val="-4"/>
        </w:rPr>
        <w:t xml:space="preserve"> </w:t>
      </w:r>
      <w:r>
        <w:rPr/>
        <w:t>власти,</w:t>
      </w:r>
      <w:r>
        <w:rPr>
          <w:spacing w:val="-5"/>
        </w:rPr>
        <w:t xml:space="preserve"> </w:t>
      </w:r>
      <w:r>
        <w:rPr/>
        <w:t>общества</w:t>
      </w:r>
      <w:r>
        <w:rPr>
          <w:spacing w:val="-4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личности).</w:t>
      </w:r>
      <w:r>
        <w:rPr>
          <w:spacing w:val="-4"/>
        </w:rPr>
        <w:t xml:space="preserve"> </w:t>
      </w:r>
      <w:r>
        <w:rPr/>
        <w:t>Внутренние</w:t>
      </w:r>
      <w:r>
        <w:rPr>
          <w:spacing w:val="-4"/>
        </w:rPr>
        <w:t xml:space="preserve"> </w:t>
      </w:r>
      <w:r>
        <w:rPr/>
        <w:t>вызовы</w:t>
      </w:r>
      <w:r>
        <w:rPr>
          <w:spacing w:val="-4"/>
        </w:rPr>
        <w:t xml:space="preserve"> </w:t>
      </w:r>
      <w:r>
        <w:rPr/>
        <w:t>региональной безопасности (внутренние социальные угрозы, внутренние политические угрозы, внутренние экономические угрозы, внутренние природно- техногенные</w:t>
      </w:r>
      <w:r>
        <w:rPr>
          <w:spacing w:val="54"/>
        </w:rPr>
        <w:t xml:space="preserve">   </w:t>
      </w:r>
      <w:r>
        <w:rPr/>
        <w:t>угрозы).</w:t>
      </w:r>
      <w:r>
        <w:rPr>
          <w:spacing w:val="55"/>
        </w:rPr>
        <w:t xml:space="preserve">   </w:t>
      </w:r>
      <w:r>
        <w:rPr/>
        <w:t>Цель</w:t>
      </w:r>
      <w:r>
        <w:rPr>
          <w:spacing w:val="54"/>
        </w:rPr>
        <w:t xml:space="preserve">   </w:t>
      </w:r>
      <w:r>
        <w:rPr/>
        <w:t>системы</w:t>
      </w:r>
      <w:r>
        <w:rPr>
          <w:spacing w:val="55"/>
        </w:rPr>
        <w:t xml:space="preserve">   </w:t>
      </w:r>
      <w:r>
        <w:rPr/>
        <w:t>региональной</w:t>
      </w:r>
      <w:r>
        <w:rPr>
          <w:spacing w:val="54"/>
        </w:rPr>
        <w:t xml:space="preserve">   </w:t>
      </w:r>
      <w:r>
        <w:rPr>
          <w:spacing w:val="-2"/>
        </w:rPr>
        <w:t>безопасности.</w:t>
      </w:r>
      <w:r>
        <w:rPr/>
        <w:t>Подсистемы региональной безопасности.</w:t>
      </w:r>
      <w:r>
        <w:rPr>
          <w:spacing w:val="40"/>
        </w:rPr>
        <w:t xml:space="preserve"> </w:t>
      </w:r>
      <w:r>
        <w:rPr/>
        <w:t>Приоритетные задачи, решение которых необходимо для устойчивого развития.</w:t>
      </w:r>
    </w:p>
    <w:p>
      <w:pPr>
        <w:pStyle w:val="Style20"/>
        <w:tabs>
          <w:tab w:val="clear" w:pos="720"/>
          <w:tab w:val="left" w:pos="2771" w:leader="none"/>
          <w:tab w:val="left" w:pos="3193" w:leader="none"/>
          <w:tab w:val="left" w:pos="3475" w:leader="none"/>
          <w:tab w:val="left" w:pos="3849" w:leader="none"/>
          <w:tab w:val="left" w:pos="4719" w:leader="none"/>
          <w:tab w:val="left" w:pos="5067" w:leader="none"/>
          <w:tab w:val="left" w:pos="5473" w:leader="none"/>
          <w:tab w:val="left" w:pos="6808" w:leader="none"/>
          <w:tab w:val="left" w:pos="7003" w:leader="none"/>
          <w:tab w:val="left" w:pos="7379" w:leader="none"/>
          <w:tab w:val="left" w:pos="7474" w:leader="none"/>
          <w:tab w:val="left" w:pos="8206" w:leader="none"/>
          <w:tab w:val="left" w:pos="8612" w:leader="none"/>
          <w:tab w:val="left" w:pos="9598" w:leader="none"/>
          <w:tab w:val="left" w:pos="9667" w:leader="none"/>
        </w:tabs>
        <w:spacing w:lineRule="auto" w:line="240" w:before="0" w:after="0"/>
        <w:ind w:left="1421" w:right="706" w:firstLine="708"/>
        <w:jc w:val="right"/>
        <w:rPr/>
      </w:pPr>
      <w:r>
        <w:rPr>
          <w:b/>
          <w:spacing w:val="-2"/>
        </w:rPr>
        <w:t>Сценарии</w:t>
      </w:r>
      <w:r>
        <w:rPr>
          <w:b/>
        </w:rPr>
        <w:tab/>
        <w:tab/>
      </w:r>
      <w:r>
        <w:rPr>
          <w:b/>
          <w:spacing w:val="-2"/>
        </w:rPr>
        <w:t>развития</w:t>
      </w:r>
      <w:r>
        <w:rPr>
          <w:b/>
        </w:rPr>
        <w:tab/>
        <w:tab/>
      </w:r>
      <w:r>
        <w:rPr>
          <w:b/>
          <w:spacing w:val="-2"/>
        </w:rPr>
        <w:t>российской</w:t>
      </w:r>
      <w:r>
        <w:rPr>
          <w:b/>
        </w:rPr>
        <w:tab/>
        <w:tab/>
      </w:r>
      <w:r>
        <w:rPr>
          <w:b/>
          <w:spacing w:val="-2"/>
        </w:rPr>
        <w:t xml:space="preserve">цивилизации. </w:t>
      </w:r>
      <w:r>
        <w:rPr>
          <w:spacing w:val="-2"/>
        </w:rPr>
        <w:t xml:space="preserve">Сценарии </w:t>
      </w:r>
      <w:r>
        <w:rPr/>
        <w:t>перспективного</w:t>
      </w:r>
      <w:r>
        <w:rPr>
          <w:spacing w:val="80"/>
        </w:rPr>
        <w:t xml:space="preserve"> </w:t>
      </w:r>
      <w:r>
        <w:rPr/>
        <w:t>развития</w:t>
      </w:r>
      <w:r>
        <w:rPr>
          <w:spacing w:val="80"/>
        </w:rPr>
        <w:t xml:space="preserve"> </w:t>
      </w:r>
      <w:r>
        <w:rPr/>
        <w:t>страны</w:t>
      </w:r>
      <w:r>
        <w:rPr>
          <w:spacing w:val="80"/>
        </w:rPr>
        <w:t xml:space="preserve"> </w:t>
      </w:r>
      <w:r>
        <w:rPr/>
        <w:t>и</w:t>
      </w:r>
      <w:r>
        <w:rPr>
          <w:spacing w:val="80"/>
        </w:rPr>
        <w:t xml:space="preserve"> </w:t>
      </w:r>
      <w:r>
        <w:rPr/>
        <w:t>роль</w:t>
      </w:r>
      <w:r>
        <w:rPr>
          <w:spacing w:val="80"/>
        </w:rPr>
        <w:t xml:space="preserve"> </w:t>
      </w:r>
      <w:r>
        <w:rPr/>
        <w:t>гражданина</w:t>
      </w:r>
      <w:r>
        <w:rPr>
          <w:spacing w:val="80"/>
        </w:rPr>
        <w:t xml:space="preserve"> </w:t>
      </w:r>
      <w:r>
        <w:rPr/>
        <w:t>в</w:t>
      </w:r>
      <w:r>
        <w:rPr>
          <w:spacing w:val="80"/>
        </w:rPr>
        <w:t xml:space="preserve"> </w:t>
      </w:r>
      <w:r>
        <w:rPr/>
        <w:t>этих</w:t>
      </w:r>
      <w:r>
        <w:rPr>
          <w:spacing w:val="80"/>
        </w:rPr>
        <w:t xml:space="preserve"> </w:t>
      </w:r>
      <w:r>
        <w:rPr/>
        <w:t>сценариях.</w:t>
      </w:r>
      <w:r>
        <w:rPr>
          <w:spacing w:val="40"/>
        </w:rPr>
        <w:t xml:space="preserve"> </w:t>
      </w:r>
      <w:r>
        <w:rPr/>
        <w:t>Глобальные</w:t>
      </w:r>
      <w:r>
        <w:rPr>
          <w:spacing w:val="36"/>
        </w:rPr>
        <w:t xml:space="preserve"> </w:t>
      </w:r>
      <w:r>
        <w:rPr/>
        <w:t>тренды</w:t>
      </w:r>
      <w:r>
        <w:rPr>
          <w:spacing w:val="36"/>
        </w:rPr>
        <w:t xml:space="preserve"> </w:t>
      </w:r>
      <w:r>
        <w:rPr/>
        <w:t>и</w:t>
      </w:r>
      <w:r>
        <w:rPr>
          <w:spacing w:val="36"/>
        </w:rPr>
        <w:t xml:space="preserve"> </w:t>
      </w:r>
      <w:r>
        <w:rPr/>
        <w:t>особенности</w:t>
      </w:r>
      <w:r>
        <w:rPr>
          <w:spacing w:val="36"/>
        </w:rPr>
        <w:t xml:space="preserve"> </w:t>
      </w:r>
      <w:r>
        <w:rPr/>
        <w:t>мирового</w:t>
      </w:r>
      <w:r>
        <w:rPr>
          <w:spacing w:val="36"/>
        </w:rPr>
        <w:t xml:space="preserve"> </w:t>
      </w:r>
      <w:r>
        <w:rPr/>
        <w:t>развития.</w:t>
      </w:r>
      <w:r>
        <w:rPr>
          <w:spacing w:val="36"/>
        </w:rPr>
        <w:t xml:space="preserve"> </w:t>
      </w:r>
      <w:r>
        <w:rPr/>
        <w:t>Техногенные</w:t>
      </w:r>
      <w:r>
        <w:rPr>
          <w:spacing w:val="36"/>
        </w:rPr>
        <w:t xml:space="preserve"> </w:t>
      </w:r>
      <w:r>
        <w:rPr/>
        <w:t>риски, экологические</w:t>
      </w:r>
      <w:r>
        <w:rPr>
          <w:spacing w:val="40"/>
        </w:rPr>
        <w:t xml:space="preserve"> </w:t>
      </w:r>
      <w:r>
        <w:rPr/>
        <w:t>вызовы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экономические</w:t>
      </w:r>
      <w:r>
        <w:rPr>
          <w:spacing w:val="40"/>
        </w:rPr>
        <w:t xml:space="preserve"> </w:t>
      </w:r>
      <w:r>
        <w:rPr/>
        <w:t>шоки.</w:t>
      </w:r>
      <w:r>
        <w:rPr>
          <w:spacing w:val="40"/>
        </w:rPr>
        <w:t xml:space="preserve"> </w:t>
      </w:r>
      <w:r>
        <w:rPr/>
        <w:t>Суверенитет</w:t>
      </w:r>
      <w:r>
        <w:rPr>
          <w:spacing w:val="40"/>
        </w:rPr>
        <w:t xml:space="preserve"> </w:t>
      </w:r>
      <w:r>
        <w:rPr/>
        <w:t>страны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его</w:t>
      </w:r>
      <w:r>
        <w:rPr>
          <w:spacing w:val="40"/>
        </w:rPr>
        <w:t xml:space="preserve"> </w:t>
      </w:r>
      <w:r>
        <w:rPr/>
        <w:t xml:space="preserve">место в сценариях перспективного развития мира и российской цивилизации. </w:t>
      </w:r>
      <w:r>
        <w:rPr>
          <w:spacing w:val="-2"/>
        </w:rPr>
        <w:t>Стабильность,</w:t>
      </w:r>
      <w:r>
        <w:rPr/>
        <w:tab/>
        <w:tab/>
      </w:r>
      <w:r>
        <w:rPr>
          <w:spacing w:val="-2"/>
        </w:rPr>
        <w:t>миссия,</w:t>
      </w:r>
      <w:r>
        <w:rPr/>
        <w:tab/>
      </w:r>
      <w:r>
        <w:rPr>
          <w:spacing w:val="-2"/>
        </w:rPr>
        <w:t>ответственность</w:t>
      </w:r>
      <w:r>
        <w:rPr/>
        <w:tab/>
        <w:tab/>
      </w:r>
      <w:r>
        <w:rPr>
          <w:spacing w:val="-10"/>
        </w:rPr>
        <w:t>и</w:t>
      </w:r>
      <w:r>
        <w:rPr/>
        <w:tab/>
        <w:tab/>
      </w:r>
      <w:r>
        <w:rPr>
          <w:spacing w:val="-2"/>
        </w:rPr>
        <w:t>справедливость</w:t>
      </w:r>
      <w:r>
        <w:rPr/>
        <w:tab/>
        <w:tab/>
      </w:r>
      <w:r>
        <w:rPr>
          <w:spacing w:val="-4"/>
        </w:rPr>
        <w:t xml:space="preserve">как </w:t>
      </w:r>
      <w:r>
        <w:rPr/>
        <w:t>ценностные</w:t>
      </w:r>
      <w:r>
        <w:rPr>
          <w:spacing w:val="40"/>
        </w:rPr>
        <w:t xml:space="preserve"> </w:t>
      </w:r>
      <w:r>
        <w:rPr/>
        <w:t>ориентиры</w:t>
      </w:r>
      <w:r>
        <w:rPr>
          <w:spacing w:val="40"/>
        </w:rPr>
        <w:t xml:space="preserve"> </w:t>
      </w:r>
      <w:r>
        <w:rPr/>
        <w:t>для</w:t>
      </w:r>
      <w:r>
        <w:rPr>
          <w:spacing w:val="40"/>
        </w:rPr>
        <w:t xml:space="preserve"> </w:t>
      </w:r>
      <w:r>
        <w:rPr/>
        <w:t>развития</w:t>
      </w:r>
      <w:r>
        <w:rPr>
          <w:spacing w:val="40"/>
        </w:rPr>
        <w:t xml:space="preserve"> </w:t>
      </w:r>
      <w:r>
        <w:rPr/>
        <w:t>и</w:t>
      </w:r>
      <w:r>
        <w:rPr>
          <w:spacing w:val="40"/>
        </w:rPr>
        <w:t xml:space="preserve"> </w:t>
      </w:r>
      <w:r>
        <w:rPr/>
        <w:t>процветания</w:t>
      </w:r>
      <w:r>
        <w:rPr>
          <w:spacing w:val="40"/>
        </w:rPr>
        <w:t xml:space="preserve"> </w:t>
      </w:r>
      <w:r>
        <w:rPr/>
        <w:t>России.</w:t>
      </w:r>
      <w:r>
        <w:rPr>
          <w:spacing w:val="40"/>
        </w:rPr>
        <w:t xml:space="preserve"> </w:t>
      </w:r>
      <w:r>
        <w:rPr/>
        <w:t xml:space="preserve">Солидарность, </w:t>
      </w:r>
      <w:r>
        <w:rPr>
          <w:spacing w:val="-2"/>
        </w:rPr>
        <w:t>единство</w:t>
      </w:r>
      <w:r>
        <w:rPr/>
        <w:tab/>
      </w:r>
      <w:r>
        <w:rPr>
          <w:spacing w:val="-10"/>
        </w:rPr>
        <w:t>и</w:t>
      </w:r>
      <w:r>
        <w:rPr/>
        <w:tab/>
      </w:r>
      <w:r>
        <w:rPr>
          <w:spacing w:val="-2"/>
        </w:rPr>
        <w:t>стабильность</w:t>
      </w:r>
      <w:r>
        <w:rPr/>
        <w:tab/>
      </w:r>
      <w:r>
        <w:rPr>
          <w:spacing w:val="-2"/>
        </w:rPr>
        <w:t>российского</w:t>
      </w:r>
      <w:r>
        <w:rPr/>
        <w:tab/>
      </w:r>
      <w:r>
        <w:rPr>
          <w:spacing w:val="-2"/>
        </w:rPr>
        <w:t>общества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 xml:space="preserve">цивилизационном </w:t>
      </w:r>
      <w:r>
        <w:rPr/>
        <w:t>измерении.</w:t>
      </w:r>
      <w:r>
        <w:rPr>
          <w:spacing w:val="59"/>
          <w:w w:val="150"/>
        </w:rPr>
        <w:t xml:space="preserve"> </w:t>
      </w:r>
      <w:r>
        <w:rPr/>
        <w:t>Стремление</w:t>
      </w:r>
      <w:r>
        <w:rPr>
          <w:spacing w:val="63"/>
          <w:w w:val="150"/>
        </w:rPr>
        <w:t xml:space="preserve"> </w:t>
      </w:r>
      <w:r>
        <w:rPr/>
        <w:t>к</w:t>
      </w:r>
      <w:r>
        <w:rPr>
          <w:spacing w:val="61"/>
          <w:w w:val="150"/>
        </w:rPr>
        <w:t xml:space="preserve"> </w:t>
      </w:r>
      <w:r>
        <w:rPr/>
        <w:t>компромиссу,</w:t>
      </w:r>
      <w:r>
        <w:rPr>
          <w:spacing w:val="64"/>
          <w:w w:val="150"/>
        </w:rPr>
        <w:t xml:space="preserve"> </w:t>
      </w:r>
      <w:r>
        <w:rPr/>
        <w:t>альтруизм</w:t>
      </w:r>
      <w:r>
        <w:rPr>
          <w:spacing w:val="62"/>
          <w:w w:val="150"/>
        </w:rPr>
        <w:t xml:space="preserve"> </w:t>
      </w:r>
      <w:r>
        <w:rPr/>
        <w:t>и</w:t>
      </w:r>
      <w:r>
        <w:rPr>
          <w:spacing w:val="61"/>
          <w:w w:val="150"/>
        </w:rPr>
        <w:t xml:space="preserve"> </w:t>
      </w:r>
      <w:r>
        <w:rPr/>
        <w:t>взаимопомощь</w:t>
      </w:r>
      <w:r>
        <w:rPr>
          <w:spacing w:val="64"/>
          <w:w w:val="150"/>
        </w:rPr>
        <w:t xml:space="preserve"> </w:t>
      </w:r>
      <w:r>
        <w:rPr>
          <w:spacing w:val="-5"/>
        </w:rPr>
        <w:t>как</w:t>
      </w:r>
    </w:p>
    <w:p>
      <w:pPr>
        <w:pStyle w:val="Style20"/>
        <w:spacing w:lineRule="auto" w:line="240" w:before="0" w:after="0"/>
        <w:ind w:left="1421" w:hanging="0"/>
        <w:jc w:val="both"/>
        <w:rPr/>
      </w:pPr>
      <w:r>
        <w:rPr/>
        <w:t>значимые</w:t>
      </w:r>
      <w:r>
        <w:rPr>
          <w:spacing w:val="-14"/>
        </w:rPr>
        <w:t xml:space="preserve"> </w:t>
      </w:r>
      <w:r>
        <w:rPr/>
        <w:t>принципы</w:t>
      </w:r>
      <w:r>
        <w:rPr>
          <w:spacing w:val="-13"/>
        </w:rPr>
        <w:t xml:space="preserve"> </w:t>
      </w:r>
      <w:r>
        <w:rPr/>
        <w:t>российской</w:t>
      </w:r>
      <w:r>
        <w:rPr>
          <w:spacing w:val="-13"/>
        </w:rPr>
        <w:t xml:space="preserve"> </w:t>
      </w:r>
      <w:r>
        <w:rPr>
          <w:spacing w:val="-2"/>
        </w:rPr>
        <w:t>политики.</w:t>
      </w:r>
    </w:p>
    <w:p>
      <w:pPr>
        <w:pStyle w:val="Style20"/>
        <w:spacing w:lineRule="auto" w:line="240" w:before="0" w:after="0"/>
        <w:ind w:left="1421" w:right="711" w:firstLine="708"/>
        <w:jc w:val="both"/>
        <w:rPr/>
      </w:pPr>
      <w:r>
        <w:rPr/>
        <w:t>Ответственность и миссия как ориентиры личностного и общественного развития. Справедливость и меритократия в российском обществе. Представление о коммунитарном характере российской гражданственности, неразрывности личного успеха и благосостояния</w:t>
      </w:r>
      <w:r>
        <w:rPr>
          <w:spacing w:val="40"/>
        </w:rPr>
        <w:t xml:space="preserve"> </w:t>
      </w:r>
      <w:r>
        <w:rPr>
          <w:spacing w:val="-2"/>
        </w:rPr>
        <w:t>Родины.</w:t>
      </w:r>
      <w:r>
        <w:br w:type="page"/>
      </w:r>
    </w:p>
    <w:p>
      <w:pPr>
        <w:pStyle w:val="Style20"/>
        <w:spacing w:lineRule="auto" w:line="360" w:before="0" w:after="0"/>
        <w:ind w:left="1421" w:right="711" w:firstLine="708"/>
        <w:jc w:val="both"/>
        <w:rPr/>
      </w:pPr>
      <w:r>
        <w:rPr/>
      </w:r>
    </w:p>
    <w:p>
      <w:pPr>
        <w:pStyle w:val="1"/>
        <w:numPr>
          <w:ilvl w:val="1"/>
          <w:numId w:val="13"/>
        </w:numPr>
        <w:tabs>
          <w:tab w:val="clear" w:pos="720"/>
          <w:tab w:val="left" w:pos="4777" w:leader="none"/>
        </w:tabs>
        <w:ind w:left="4777" w:hanging="490"/>
        <w:rPr/>
      </w:pPr>
      <w:bookmarkStart w:id="11" w:name="_bookmark3"/>
      <w:bookmarkStart w:id="12" w:name="5.2._Учебно-тематический_план"/>
      <w:bookmarkEnd w:id="11"/>
      <w:bookmarkEnd w:id="12"/>
      <w:r>
        <w:rPr/>
        <w:t>Учебно-тематический</w:t>
      </w:r>
      <w:r>
        <w:rPr>
          <w:spacing w:val="-11"/>
        </w:rPr>
        <w:t xml:space="preserve"> </w:t>
      </w:r>
      <w:r>
        <w:rPr>
          <w:spacing w:val="-4"/>
        </w:rPr>
        <w:t>план</w:t>
      </w:r>
    </w:p>
    <w:p>
      <w:pPr>
        <w:pStyle w:val="Style20"/>
        <w:spacing w:before="240" w:after="0"/>
        <w:ind w:left="3227" w:hanging="0"/>
        <w:rPr/>
      </w:pPr>
      <w:r>
        <w:rPr/>
        <w:t>Очная/</w:t>
      </w:r>
      <w:r>
        <w:rPr>
          <w:spacing w:val="-11"/>
        </w:rPr>
        <w:t xml:space="preserve"> </w:t>
      </w:r>
      <w:r>
        <w:rPr/>
        <w:t>очно-заочная</w:t>
      </w:r>
      <w:r>
        <w:rPr>
          <w:spacing w:val="-9"/>
        </w:rPr>
        <w:t xml:space="preserve"> </w:t>
      </w:r>
      <w:r>
        <w:rPr/>
        <w:t>и</w:t>
      </w:r>
      <w:r>
        <w:rPr>
          <w:spacing w:val="-9"/>
        </w:rPr>
        <w:t xml:space="preserve"> </w:t>
      </w:r>
      <w:r>
        <w:rPr/>
        <w:t>заочная</w:t>
      </w:r>
      <w:r>
        <w:rPr>
          <w:spacing w:val="-9"/>
        </w:rPr>
        <w:t xml:space="preserve"> </w:t>
      </w:r>
      <w:r>
        <w:rPr/>
        <w:t>формы</w:t>
      </w:r>
      <w:r>
        <w:rPr>
          <w:spacing w:val="-5"/>
        </w:rPr>
        <w:t xml:space="preserve"> </w:t>
      </w:r>
      <w:r>
        <w:rPr>
          <w:spacing w:val="-2"/>
        </w:rPr>
        <w:t>обучения</w:t>
      </w:r>
    </w:p>
    <w:p>
      <w:pPr>
        <w:pStyle w:val="Normal"/>
        <w:spacing w:before="240" w:after="0"/>
        <w:ind w:left="110" w:right="705" w:hanging="0"/>
        <w:jc w:val="right"/>
        <w:rPr>
          <w:b/>
          <w:b/>
          <w:sz w:val="24"/>
        </w:rPr>
      </w:pPr>
      <w:r>
        <w:rPr/>
      </w:r>
    </w:p>
    <w:p>
      <w:pPr>
        <w:pStyle w:val="Style20"/>
        <w:spacing w:before="5" w:after="0"/>
        <w:rPr>
          <w:b/>
          <w:b/>
          <w:sz w:val="10"/>
        </w:rPr>
      </w:pPr>
      <w:r>
        <w:rPr>
          <w:b/>
          <w:sz w:val="10"/>
        </w:rPr>
      </w:r>
    </w:p>
    <w:tbl>
      <w:tblPr>
        <w:tblStyle w:val="TableNormal"/>
        <w:tblW w:w="11059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 w:noHBand="0" w:noVBand="0" w:firstColumn="1" w:lastRow="1" w:lastColumn="1" w:firstRow="1"/>
      </w:tblPr>
      <w:tblGrid>
        <w:gridCol w:w="707"/>
        <w:gridCol w:w="2553"/>
        <w:gridCol w:w="992"/>
        <w:gridCol w:w="1133"/>
        <w:gridCol w:w="1135"/>
        <w:gridCol w:w="993"/>
        <w:gridCol w:w="1276"/>
        <w:gridCol w:w="2268"/>
      </w:tblGrid>
      <w:tr>
        <w:trPr>
          <w:trHeight w:val="286" w:hRule="exact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1" w:before="0" w:after="0"/>
              <w:ind w:left="0" w:right="257" w:hanging="0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>№</w:t>
            </w:r>
          </w:p>
          <w:p>
            <w:pPr>
              <w:pStyle w:val="TableParagraph"/>
              <w:widowControl w:val="false"/>
              <w:spacing w:lineRule="exact" w:line="256" w:before="0" w:after="0"/>
              <w:ind w:left="0" w:right="163" w:hanging="0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п/п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1" w:before="0" w:after="0"/>
              <w:ind w:left="105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Наименование</w:t>
            </w:r>
          </w:p>
          <w:p>
            <w:pPr>
              <w:pStyle w:val="TableParagraph"/>
              <w:widowControl w:val="false"/>
              <w:spacing w:lineRule="exact" w:line="261" w:before="0" w:after="0"/>
              <w:ind w:left="237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тем</w:t>
            </w:r>
          </w:p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дисциплины</w:t>
            </w:r>
          </w:p>
        </w:tc>
        <w:tc>
          <w:tcPr>
            <w:tcW w:w="552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1" w:before="0" w:after="0"/>
              <w:ind w:left="105" w:hanging="0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Трудоемкость</w:t>
            </w: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в</w:t>
            </w:r>
            <w:r>
              <w:rPr>
                <w:spacing w:val="-4"/>
                <w:kern w:val="0"/>
                <w:sz w:val="22"/>
                <w:szCs w:val="22"/>
                <w:lang w:eastAsia="en-US" w:bidi="ar-SA"/>
              </w:rPr>
              <w:t xml:space="preserve">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197" w:leader="none"/>
              </w:tabs>
              <w:spacing w:lineRule="exact" w:line="261" w:before="0" w:after="0"/>
              <w:ind w:left="105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Формы текущего</w:t>
            </w:r>
          </w:p>
          <w:p>
            <w:pPr>
              <w:pStyle w:val="TableParagraph"/>
              <w:widowControl w:val="false"/>
              <w:spacing w:lineRule="exact" w:line="256" w:before="0" w:after="0"/>
              <w:ind w:left="105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контроля успеваемости</w:t>
            </w:r>
          </w:p>
        </w:tc>
      </w:tr>
      <w:tr>
        <w:trPr>
          <w:trHeight w:val="559" w:hRule="exac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25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1" w:before="0" w:after="0"/>
              <w:ind w:left="105" w:hanging="0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819" w:leader="none"/>
              </w:tabs>
              <w:spacing w:lineRule="exact" w:line="261" w:before="0" w:after="0"/>
              <w:ind w:left="105" w:hanging="0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Контактная работа </w:t>
            </w: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>–</w:t>
            </w:r>
            <w:r>
              <w:rPr>
                <w:kern w:val="0"/>
                <w:sz w:val="22"/>
                <w:szCs w:val="22"/>
                <w:lang w:eastAsia="en-US" w:bidi="ar-SA"/>
              </w:rPr>
              <w:t>Аудиторная</w:t>
            </w:r>
            <w:r>
              <w:rPr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1" w:before="0" w:after="0"/>
              <w:ind w:hanging="0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Самостоя</w:t>
            </w:r>
          </w:p>
          <w:p>
            <w:pPr>
              <w:pStyle w:val="TableParagraph"/>
              <w:widowControl w:val="false"/>
              <w:spacing w:lineRule="exact" w:line="258" w:before="0" w:after="0"/>
              <w:ind w:left="105" w:hanging="0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тельная</w:t>
            </w:r>
          </w:p>
          <w:p>
            <w:pPr>
              <w:pStyle w:val="TableParagraph"/>
              <w:widowControl w:val="false"/>
              <w:spacing w:lineRule="exact" w:line="266" w:before="0" w:after="0"/>
              <w:ind w:left="105" w:hanging="0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работа</w:t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"/>
                <w:szCs w:val="2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860" w:hRule="exac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25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1" w:before="0" w:after="0"/>
              <w:ind w:left="0" w:right="0" w:hanging="0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Общая,</w:t>
            </w:r>
          </w:p>
          <w:p>
            <w:pPr>
              <w:pStyle w:val="TableParagraph"/>
              <w:widowControl w:val="false"/>
              <w:spacing w:lineRule="exact" w:line="256" w:before="0" w:after="0"/>
              <w:ind w:left="0" w:right="0" w:hanging="0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т.ч.: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1" w:before="0" w:after="0"/>
              <w:ind w:left="0" w:right="0" w:hanging="0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1" w:before="0" w:after="0"/>
              <w:ind w:left="0" w:right="0" w:hanging="0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Семин</w:t>
            </w:r>
          </w:p>
          <w:p>
            <w:pPr>
              <w:pStyle w:val="TableParagraph"/>
              <w:widowControl w:val="false"/>
              <w:spacing w:lineRule="exact" w:line="256" w:before="0" w:after="0"/>
              <w:ind w:left="0" w:right="0" w:hanging="0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2"/>
                <w:szCs w:val="22"/>
                <w:lang w:eastAsia="en-US" w:bidi="ar-SA"/>
              </w:rPr>
              <w:t>ары,</w:t>
            </w:r>
          </w:p>
          <w:p>
            <w:pPr>
              <w:pStyle w:val="TableParagraph"/>
              <w:widowControl w:val="false"/>
              <w:spacing w:lineRule="exact" w:line="256" w:before="0" w:after="0"/>
              <w:ind w:left="0" w:right="0" w:hanging="0"/>
              <w:jc w:val="center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практич</w:t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6" w:before="0" w:after="0"/>
              <w:ind w:left="105" w:hanging="0"/>
              <w:jc w:val="center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Cs w:val="22"/>
                <w:lang w:eastAsia="en-US" w:bidi="ar-SA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0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283" w:right="141" w:gutter="0" w:header="0" w:top="1040" w:footer="939" w:bottom="120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11056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 w:noHBand="0" w:noVBand="0" w:firstColumn="1" w:lastRow="1" w:lastColumn="1" w:firstRow="1"/>
      </w:tblPr>
      <w:tblGrid>
        <w:gridCol w:w="707"/>
        <w:gridCol w:w="2553"/>
        <w:gridCol w:w="992"/>
        <w:gridCol w:w="1134"/>
        <w:gridCol w:w="1133"/>
        <w:gridCol w:w="993"/>
        <w:gridCol w:w="1276"/>
        <w:gridCol w:w="2266"/>
      </w:tblGrid>
      <w:tr>
        <w:trPr>
          <w:trHeight w:val="1077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Что</w:t>
            </w:r>
            <w:r>
              <w:rPr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такое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 Россия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9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9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Учебная</w:t>
            </w:r>
            <w:r>
              <w:rPr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дискуссия,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доклады, презентации, </w:t>
            </w:r>
            <w:r>
              <w:rPr>
                <w:kern w:val="0"/>
                <w:sz w:val="22"/>
                <w:szCs w:val="22"/>
                <w:lang w:eastAsia="en-US" w:bidi="ar-SA"/>
              </w:rPr>
              <w:t>тестовые задания</w:t>
            </w:r>
          </w:p>
        </w:tc>
      </w:tr>
      <w:tr>
        <w:trPr>
          <w:trHeight w:val="1952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1113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Российское государство- цивилизация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spacing w:val="-4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9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9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Учебная</w:t>
            </w:r>
            <w:r>
              <w:rPr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дискуссия,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доклады, презентации,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тестовые задания,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самостоятельная работа</w:t>
            </w:r>
          </w:p>
        </w:tc>
      </w:tr>
      <w:tr>
        <w:trPr>
          <w:trHeight w:val="1952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>3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62" w:leader="none"/>
                <w:tab w:val="left" w:pos="2316" w:leader="none"/>
              </w:tabs>
              <w:spacing w:before="0" w:after="0"/>
              <w:ind w:left="110" w:right="95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Российское мировоззрение</w:t>
            </w:r>
            <w:r>
              <w:rPr>
                <w:kern w:val="0"/>
                <w:sz w:val="22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ценности</w:t>
            </w:r>
            <w:r>
              <w:rPr>
                <w:kern w:val="0"/>
                <w:sz w:val="22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российской цивилизации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2"/>
                <w:szCs w:val="22"/>
                <w:lang w:eastAsia="en-US" w:bidi="ar-SA"/>
              </w:rPr>
              <w:t>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9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9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Учебная</w:t>
            </w:r>
            <w:r>
              <w:rPr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дискуссия,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доклады, презентации,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тестовые задания,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самостоятельная работа</w:t>
            </w:r>
          </w:p>
        </w:tc>
      </w:tr>
      <w:tr>
        <w:trPr>
          <w:trHeight w:val="1952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499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Политическое </w:t>
            </w:r>
            <w:r>
              <w:rPr>
                <w:kern w:val="0"/>
                <w:sz w:val="22"/>
                <w:szCs w:val="22"/>
                <w:lang w:eastAsia="en-US" w:bidi="ar-SA"/>
              </w:rPr>
              <w:t>устройство</w:t>
            </w:r>
            <w:r>
              <w:rPr>
                <w:spacing w:val="-1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России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9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9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Учебная</w:t>
            </w:r>
            <w:r>
              <w:rPr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дискуссия,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доклады, презентации,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тестовые задания,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самостоятельная работа</w:t>
            </w:r>
          </w:p>
        </w:tc>
      </w:tr>
      <w:tr>
        <w:trPr>
          <w:trHeight w:val="1951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120" w:leader="none"/>
              </w:tabs>
              <w:spacing w:before="0" w:after="0"/>
              <w:ind w:left="110" w:right="97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Вызовы </w:t>
            </w:r>
            <w:r>
              <w:rPr>
                <w:kern w:val="0"/>
                <w:sz w:val="22"/>
                <w:szCs w:val="22"/>
                <w:lang w:eastAsia="en-US" w:bidi="ar-SA"/>
              </w:rPr>
              <w:t>будущего</w:t>
            </w:r>
            <w:r>
              <w:rPr>
                <w:spacing w:val="8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и развитие страны.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2"/>
                <w:szCs w:val="22"/>
                <w:lang w:eastAsia="en-US" w:bidi="ar-SA"/>
              </w:rPr>
              <w:t>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9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9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Учебная</w:t>
            </w:r>
            <w:r>
              <w:rPr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дискуссия,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доклады, презентации, </w:t>
            </w:r>
            <w:r>
              <w:rPr>
                <w:kern w:val="0"/>
                <w:sz w:val="22"/>
                <w:szCs w:val="22"/>
                <w:lang w:eastAsia="en-US" w:bidi="ar-SA"/>
              </w:rPr>
              <w:t xml:space="preserve">тестовые задания,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самостоятельная работа</w:t>
            </w:r>
          </w:p>
        </w:tc>
      </w:tr>
      <w:tr>
        <w:trPr>
          <w:trHeight w:val="942" w:hRule="atLeast"/>
        </w:trPr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В</w:t>
            </w:r>
            <w:r>
              <w:rPr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целом</w:t>
            </w:r>
            <w:r>
              <w:rPr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по</w:t>
            </w:r>
            <w:r>
              <w:rPr>
                <w:spacing w:val="-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5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4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spacing w:val="-4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9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18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</w:tc>
      </w:tr>
    </w:tbl>
    <w:p>
      <w:pPr>
        <w:pStyle w:val="Style20"/>
        <w:spacing w:before="284" w:after="0"/>
        <w:rPr>
          <w:b/>
          <w:b/>
        </w:rPr>
      </w:pPr>
      <w:r>
        <w:rPr>
          <w:b/>
        </w:rPr>
      </w:r>
    </w:p>
    <w:p>
      <w:pPr>
        <w:pStyle w:val="Style20"/>
        <w:spacing w:lineRule="auto" w:line="254" w:before="1" w:after="0"/>
        <w:ind w:left="1421" w:right="746" w:firstLine="708"/>
        <w:rPr/>
      </w:pPr>
      <w:r>
        <w:rPr/>
      </w:r>
    </w:p>
    <w:p>
      <w:pPr>
        <w:pStyle w:val="1"/>
        <w:numPr>
          <w:ilvl w:val="1"/>
          <w:numId w:val="13"/>
        </w:numPr>
        <w:tabs>
          <w:tab w:val="clear" w:pos="720"/>
          <w:tab w:val="left" w:pos="3640" w:leader="none"/>
        </w:tabs>
        <w:spacing w:before="1" w:after="0"/>
        <w:ind w:left="3640" w:hanging="720"/>
        <w:rPr/>
      </w:pPr>
      <w:bookmarkStart w:id="13" w:name="_bookmark4"/>
      <w:bookmarkStart w:id="14" w:name="5.3._Содержание_семинаров,_практических_"/>
      <w:bookmarkEnd w:id="13"/>
      <w:bookmarkEnd w:id="14"/>
      <w:r>
        <w:rPr/>
        <w:t>Содержание</w:t>
      </w:r>
      <w:r>
        <w:rPr>
          <w:spacing w:val="-11"/>
        </w:rPr>
        <w:t xml:space="preserve"> </w:t>
      </w:r>
      <w:r>
        <w:rPr/>
        <w:t>семинаров,</w:t>
      </w:r>
      <w:r>
        <w:rPr>
          <w:spacing w:val="-8"/>
        </w:rPr>
        <w:t xml:space="preserve"> </w:t>
      </w:r>
      <w:r>
        <w:rPr/>
        <w:t>практических</w:t>
      </w:r>
      <w:r>
        <w:rPr>
          <w:spacing w:val="-8"/>
        </w:rPr>
        <w:t xml:space="preserve"> </w:t>
      </w:r>
      <w:r>
        <w:rPr>
          <w:spacing w:val="-2"/>
        </w:rPr>
        <w:t>занятий</w:t>
      </w:r>
    </w:p>
    <w:p>
      <w:pPr>
        <w:pStyle w:val="Style20"/>
        <w:spacing w:before="45" w:after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Normal"/>
        <w:ind w:left="110" w:right="705" w:hanging="0"/>
        <w:jc w:val="right"/>
        <w:rPr>
          <w:b/>
          <w:b/>
          <w:sz w:val="24"/>
        </w:rPr>
      </w:pPr>
      <w:r>
        <w:rPr/>
      </w:r>
    </w:p>
    <w:p>
      <w:pPr>
        <w:sectPr>
          <w:type w:val="continuous"/>
          <w:pgSz w:w="11906" w:h="16838"/>
          <w:pgMar w:left="283" w:right="141" w:gutter="0" w:header="0" w:top="1040" w:footer="939" w:bottom="1200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11056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 w:noHBand="0" w:noVBand="0" w:firstColumn="1" w:lastRow="1" w:lastColumn="1" w:firstRow="1"/>
      </w:tblPr>
      <w:tblGrid>
        <w:gridCol w:w="3177"/>
        <w:gridCol w:w="5441"/>
        <w:gridCol w:w="2438"/>
      </w:tblGrid>
      <w:tr>
        <w:trPr>
          <w:trHeight w:val="827" w:hRule="atLeast"/>
        </w:trPr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ind w:left="0" w:right="0" w:hanging="0"/>
              <w:jc w:val="left"/>
              <w:rPr>
                <w:b/>
                <w:b/>
                <w:bCs/>
                <w:kern w:val="0"/>
                <w:sz w:val="22"/>
                <w:szCs w:val="22"/>
                <w:lang w:eastAsia="en-US" w:bidi="ar-SA"/>
              </w:rPr>
            </w:pPr>
            <w:r>
              <w:rPr>
                <w:b/>
                <w:bCs/>
                <w:kern w:val="0"/>
                <w:sz w:val="24"/>
                <w:szCs w:val="22"/>
                <w:lang w:eastAsia="en-US" w:bidi="ar-SA"/>
              </w:rPr>
              <w:t>Наименование</w:t>
            </w:r>
            <w:r>
              <w:rPr>
                <w:b/>
                <w:bCs/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bCs/>
                <w:kern w:val="0"/>
                <w:sz w:val="24"/>
                <w:szCs w:val="22"/>
                <w:lang w:eastAsia="en-US" w:bidi="ar-SA"/>
              </w:rPr>
              <w:t>тем</w:t>
            </w:r>
            <w:r>
              <w:rPr>
                <w:b/>
                <w:bCs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bCs/>
                <w:spacing w:val="-2"/>
                <w:kern w:val="0"/>
                <w:sz w:val="24"/>
                <w:szCs w:val="22"/>
                <w:lang w:eastAsia="en-US" w:bidi="ar-SA"/>
              </w:rPr>
              <w:t>дисциплины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812" w:leader="none"/>
              </w:tabs>
              <w:spacing w:lineRule="auto" w:line="240" w:before="0" w:after="0"/>
              <w:ind w:left="0" w:right="0" w:hanging="0"/>
              <w:jc w:val="both"/>
              <w:rPr>
                <w:b/>
                <w:b/>
                <w:bCs/>
                <w:kern w:val="0"/>
                <w:szCs w:val="22"/>
                <w:lang w:eastAsia="en-US" w:bidi="ar-SA"/>
              </w:rPr>
            </w:pPr>
            <w:r>
              <w:rPr>
                <w:b/>
                <w:bCs/>
                <w:spacing w:val="-2"/>
                <w:kern w:val="0"/>
                <w:sz w:val="24"/>
                <w:szCs w:val="22"/>
                <w:lang w:eastAsia="en-US" w:bidi="ar-SA"/>
              </w:rPr>
              <w:t xml:space="preserve">Перечень вопросов </w:t>
            </w:r>
            <w:r>
              <w:rPr>
                <w:b/>
                <w:bCs/>
                <w:spacing w:val="-4"/>
                <w:kern w:val="0"/>
                <w:sz w:val="24"/>
                <w:szCs w:val="22"/>
                <w:lang w:eastAsia="en-US" w:bidi="ar-SA"/>
              </w:rPr>
              <w:t xml:space="preserve">для </w:t>
            </w:r>
            <w:r>
              <w:rPr>
                <w:b/>
                <w:bCs/>
                <w:spacing w:val="-2"/>
                <w:kern w:val="0"/>
                <w:sz w:val="24"/>
                <w:szCs w:val="22"/>
                <w:lang w:eastAsia="en-US" w:bidi="ar-SA"/>
              </w:rPr>
              <w:t>обсуждени</w:t>
            </w:r>
            <w:r>
              <w:rPr>
                <w:b/>
                <w:bCs/>
                <w:spacing w:val="-2"/>
                <w:kern w:val="0"/>
                <w:sz w:val="24"/>
                <w:szCs w:val="22"/>
                <w:lang w:eastAsia="en-US" w:bidi="ar-SA"/>
              </w:rPr>
              <w:t xml:space="preserve">я </w:t>
            </w:r>
            <w:r>
              <w:rPr>
                <w:b/>
                <w:bCs/>
                <w:spacing w:val="-5"/>
                <w:kern w:val="0"/>
                <w:sz w:val="24"/>
                <w:szCs w:val="22"/>
                <w:lang w:eastAsia="en-US" w:bidi="ar-SA"/>
              </w:rPr>
              <w:t xml:space="preserve">на </w:t>
            </w:r>
            <w:r>
              <w:rPr>
                <w:b/>
                <w:bCs/>
                <w:spacing w:val="-2"/>
                <w:kern w:val="0"/>
                <w:sz w:val="24"/>
                <w:szCs w:val="22"/>
                <w:lang w:eastAsia="en-US" w:bidi="ar-SA"/>
              </w:rPr>
              <w:t xml:space="preserve">семинарах, практических занятиях, </w:t>
            </w:r>
            <w:r>
              <w:rPr>
                <w:b/>
                <w:bCs/>
                <w:kern w:val="0"/>
                <w:sz w:val="24"/>
                <w:szCs w:val="22"/>
                <w:lang w:eastAsia="en-US" w:bidi="ar-SA"/>
              </w:rPr>
              <w:t>рекомендуемые источники из разделов 8,9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891" w:leader="none"/>
              </w:tabs>
              <w:spacing w:lineRule="auto" w:line="240" w:before="0" w:after="0"/>
              <w:ind w:left="0" w:right="0" w:hanging="0"/>
              <w:jc w:val="left"/>
              <w:rPr>
                <w:b/>
                <w:b/>
                <w:bCs/>
                <w:kern w:val="0"/>
                <w:sz w:val="22"/>
                <w:szCs w:val="22"/>
                <w:lang w:eastAsia="en-US" w:bidi="ar-SA"/>
              </w:rPr>
            </w:pPr>
            <w:r>
              <w:rPr>
                <w:b/>
                <w:bCs/>
                <w:spacing w:val="-2"/>
                <w:kern w:val="0"/>
                <w:sz w:val="24"/>
                <w:szCs w:val="22"/>
                <w:lang w:eastAsia="en-US" w:bidi="ar-SA"/>
              </w:rPr>
              <w:t>Формы проведения занятий</w:t>
            </w:r>
          </w:p>
        </w:tc>
      </w:tr>
      <w:tr>
        <w:trPr>
          <w:trHeight w:val="2844" w:hRule="atLeast"/>
        </w:trPr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46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</w:t>
            </w:r>
            <w:r>
              <w:rPr>
                <w:spacing w:val="28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Что такое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Россия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9" w:right="15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Объективные и характерные данные о России, её географии, ресурсах, экономике.</w:t>
            </w:r>
          </w:p>
          <w:p>
            <w:pPr>
              <w:pStyle w:val="TableParagraph"/>
              <w:widowControl w:val="false"/>
              <w:spacing w:before="0" w:after="0"/>
              <w:ind w:left="109" w:right="161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Население, культура, религии и языки. Современное положение российских регионов.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609" w:leader="none"/>
              </w:tabs>
              <w:spacing w:before="0" w:after="0"/>
              <w:ind w:left="109" w:right="157" w:hanging="0"/>
              <w:jc w:val="both"/>
              <w:rPr>
                <w:sz w:val="24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Выдающиеся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персоналии («герои»).</w:t>
            </w:r>
          </w:p>
          <w:p>
            <w:pPr>
              <w:pStyle w:val="TableParagraph"/>
              <w:widowControl w:val="false"/>
              <w:spacing w:before="0" w:after="0"/>
              <w:ind w:left="109" w:right="9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Ключевые испытания и победы России, отразившиеся в её современной истории.</w:t>
            </w:r>
          </w:p>
          <w:p>
            <w:pPr>
              <w:pStyle w:val="TableParagraph"/>
              <w:widowControl w:val="false"/>
              <w:spacing w:before="0" w:after="0"/>
              <w:ind w:left="109" w:right="97" w:hanging="0"/>
              <w:jc w:val="both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Рекомендуемые источники из 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разделов:</w:t>
            </w:r>
          </w:p>
          <w:p>
            <w:pPr>
              <w:pStyle w:val="TableParagraph"/>
              <w:widowControl w:val="false"/>
              <w:spacing w:before="0" w:after="0"/>
              <w:ind w:left="109" w:hanging="0"/>
              <w:jc w:val="both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8.1, 8.2, 8.5, </w:t>
            </w:r>
            <w:r>
              <w:rPr>
                <w:b/>
                <w:spacing w:val="-5"/>
                <w:kern w:val="0"/>
                <w:sz w:val="24"/>
                <w:szCs w:val="22"/>
                <w:lang w:eastAsia="en-US" w:bidi="ar-SA"/>
              </w:rPr>
              <w:t xml:space="preserve">8.6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 xml:space="preserve">9 – </w:t>
            </w:r>
            <w:r>
              <w:rPr>
                <w:b/>
                <w:spacing w:val="-5"/>
                <w:kern w:val="0"/>
                <w:sz w:val="24"/>
                <w:szCs w:val="22"/>
                <w:lang w:eastAsia="en-US" w:bidi="ar-SA"/>
              </w:rPr>
              <w:t>все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338" w:leader="none"/>
              </w:tabs>
              <w:spacing w:before="0" w:after="0"/>
              <w:ind w:left="110" w:right="9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Опрос, выступление с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докладами,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учебная дискуссия</w:t>
            </w:r>
          </w:p>
        </w:tc>
      </w:tr>
      <w:tr>
        <w:trPr>
          <w:trHeight w:val="4309" w:hRule="atLeast"/>
        </w:trPr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400" w:leader="none"/>
              </w:tabs>
              <w:spacing w:before="0" w:after="0"/>
              <w:ind w:left="830" w:right="94" w:hanging="36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2.</w:t>
            </w:r>
            <w:r>
              <w:rPr>
                <w:spacing w:val="8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Российское</w:t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государство- цивилизация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880" w:leader="none"/>
              </w:tabs>
              <w:spacing w:before="0" w:after="0"/>
              <w:ind w:left="109" w:right="15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Что такое цивилизация? Какими они были и бывают? Плюсы 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минусы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цивилизационного подхода.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602" w:leader="none"/>
                <w:tab w:val="left" w:pos="1791" w:leader="none"/>
                <w:tab w:val="left" w:pos="1880" w:leader="none"/>
                <w:tab w:val="left" w:pos="2300" w:leader="none"/>
                <w:tab w:val="left" w:pos="2794" w:leader="none"/>
                <w:tab w:val="left" w:pos="2979" w:leader="none"/>
              </w:tabs>
              <w:spacing w:before="0" w:after="0"/>
              <w:ind w:left="109" w:right="156" w:hanging="0"/>
              <w:jc w:val="left"/>
              <w:rPr>
                <w:sz w:val="24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Особенности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цивилизационного развития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России: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история многонационального (наднационального)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характера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общества,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перехода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имперской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организации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>к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федеративной,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межцивилизационного</w:t>
            </w:r>
            <w:r>
              <w:rPr>
                <w:spacing w:val="8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диалога</w:t>
            </w:r>
            <w:r>
              <w:rPr>
                <w:spacing w:val="8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 пределами России (и внутри неё).</w:t>
            </w:r>
          </w:p>
          <w:p>
            <w:pPr>
              <w:pStyle w:val="TableParagraph"/>
              <w:widowControl w:val="false"/>
              <w:spacing w:before="0" w:after="0"/>
              <w:ind w:left="109" w:right="15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Роль и миссия России в работах различных отечественных и зарубежных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философов,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историков, политиков, деятелей культуры.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9" w:right="97" w:hanging="0"/>
              <w:jc w:val="both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Рекомендуемые источники из разделов: 8.1, 8.2, 8.4, 9 – все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338" w:leader="none"/>
              </w:tabs>
              <w:spacing w:before="0" w:after="0"/>
              <w:ind w:left="110" w:right="9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Опрос, выступление с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докладами,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учебная дискуссия</w:t>
            </w:r>
          </w:p>
        </w:tc>
      </w:tr>
      <w:tr>
        <w:trPr>
          <w:trHeight w:val="3968" w:hRule="atLeast"/>
        </w:trPr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830" w:right="93" w:hanging="36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3. Российское мировоззрение</w:t>
            </w:r>
            <w:r>
              <w:rPr>
                <w:spacing w:val="80"/>
                <w:w w:val="1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 ценности российской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цивилизации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928" w:leader="none"/>
              </w:tabs>
              <w:spacing w:before="0" w:after="0"/>
              <w:ind w:left="109" w:right="15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Что такое мировоззрение? Теория вопроса и смежные научные концепты. Мировоззрение как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функциональная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система.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990" w:leader="none"/>
              </w:tabs>
              <w:spacing w:before="0" w:after="0"/>
              <w:ind w:left="109" w:right="157" w:hanging="0"/>
              <w:jc w:val="both"/>
              <w:rPr>
                <w:sz w:val="24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Мировоззренческая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система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 цивилизации.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761" w:leader="none"/>
              </w:tabs>
              <w:spacing w:before="0" w:after="0"/>
              <w:ind w:left="109" w:right="158" w:hanging="0"/>
              <w:jc w:val="both"/>
              <w:rPr>
                <w:sz w:val="24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Представление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ключевых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мировоззренческих позиций и понятий, связанных с российской идентичностью, в историческом измерении и в контексте российского федерализма.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344" w:leader="none"/>
              </w:tabs>
              <w:spacing w:lineRule="atLeast" w:line="270" w:before="0" w:after="0"/>
              <w:ind w:left="109" w:right="157" w:hanging="0"/>
              <w:jc w:val="both"/>
              <w:rPr>
                <w:sz w:val="24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Рассмотрение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этих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мировоззренческих позиций с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точки зрения ключевых элементов общественно-политической</w:t>
            </w:r>
            <w:r>
              <w:rPr>
                <w:spacing w:val="31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жизни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338" w:leader="none"/>
              </w:tabs>
              <w:spacing w:before="0" w:after="0"/>
              <w:ind w:left="110" w:right="9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Опрос, выступление с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докладами,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учебная дискуссия</w:t>
            </w:r>
          </w:p>
        </w:tc>
      </w:tr>
    </w:tbl>
    <w:p>
      <w:pPr>
        <w:pStyle w:val="TableParagraph"/>
        <w:jc w:val="both"/>
        <w:rPr>
          <w:sz w:val="24"/>
        </w:rPr>
      </w:pPr>
      <w:r>
        <w:rPr>
          <w:sz w:val="24"/>
        </w:rPr>
      </w:r>
    </w:p>
    <w:p>
      <w:pPr>
        <w:sectPr>
          <w:type w:val="continuous"/>
          <w:pgSz w:w="11906" w:h="16838"/>
          <w:pgMar w:left="283" w:right="141" w:gutter="0" w:header="0" w:top="1040" w:footer="939" w:bottom="1200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11056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 w:noHBand="0" w:noVBand="0" w:firstColumn="1" w:lastRow="1" w:lastColumn="1" w:firstRow="1"/>
      </w:tblPr>
      <w:tblGrid>
        <w:gridCol w:w="3232"/>
        <w:gridCol w:w="5386"/>
        <w:gridCol w:w="2438"/>
      </w:tblGrid>
      <w:tr>
        <w:trPr>
          <w:trHeight w:val="2836" w:hRule="atLeast"/>
        </w:trPr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9" w:right="159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(мифы, ценности и убеждения, потребности и стратегии).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745" w:leader="none"/>
              </w:tabs>
              <w:spacing w:before="0" w:after="0"/>
              <w:ind w:left="109" w:right="158" w:hanging="0"/>
              <w:jc w:val="both"/>
              <w:rPr>
                <w:sz w:val="24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Значение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коммуникационных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практик и государственных решений в области мировоззрения (политика памяти, символическая политика и пр.) Самостоятельная картина мира и</w:t>
            </w:r>
          </w:p>
          <w:p>
            <w:pPr>
              <w:pStyle w:val="TableParagraph"/>
              <w:widowControl w:val="false"/>
              <w:spacing w:before="0" w:after="0"/>
              <w:ind w:left="109" w:right="9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история особого мировоззрение российской цивилизации.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09" w:right="97" w:hanging="0"/>
              <w:jc w:val="both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Рекомендуемые источники из разделов: 8.1, 8.2, 8.5, 9 – все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sz w:val="24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3044" w:hRule="atLeast"/>
        </w:trPr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576" w:leader="none"/>
              </w:tabs>
              <w:spacing w:before="0" w:after="0"/>
              <w:ind w:left="830" w:right="95" w:hanging="36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4.</w:t>
            </w:r>
            <w:r>
              <w:rPr>
                <w:spacing w:val="8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Политическое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устройство России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528" w:leader="none"/>
              </w:tabs>
              <w:spacing w:before="0" w:after="0"/>
              <w:ind w:left="109" w:right="15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Основы конституционного строя России. Принцип разделения властей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демократия.</w:t>
            </w:r>
            <w:r>
              <w:rPr>
                <w:spacing w:val="-1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Особенности</w:t>
            </w:r>
            <w:r>
              <w:rPr>
                <w:kern w:val="0"/>
                <w:sz w:val="24"/>
                <w:szCs w:val="22"/>
                <w:lang w:eastAsia="en-US" w:bidi="ar-SA"/>
              </w:rPr>
              <w:t>ь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современного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российского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политического класса. Генеалогия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ведущих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политических институтов,</w:t>
            </w:r>
            <w:r>
              <w:rPr>
                <w:spacing w:val="3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их</w:t>
            </w:r>
            <w:r>
              <w:rPr>
                <w:spacing w:val="3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история</w:t>
            </w:r>
            <w:r>
              <w:rPr>
                <w:spacing w:val="3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причины</w:t>
            </w:r>
            <w:r>
              <w:rPr>
                <w:spacing w:val="3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следствия 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их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рансформации.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Уровни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организации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РФ.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Государственные проекты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их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значение (ключевые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отрасли,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кадры, социальная сфера) 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528" w:leader="none"/>
              </w:tabs>
              <w:spacing w:before="0" w:after="0"/>
              <w:ind w:left="109" w:right="158" w:hanging="0"/>
              <w:jc w:val="both"/>
              <w:rPr>
                <w:sz w:val="24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Рекомендуемые</w:t>
            </w:r>
            <w:r>
              <w:rPr>
                <w:b/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 xml:space="preserve">источники </w:t>
            </w:r>
            <w:r>
              <w:rPr>
                <w:b/>
                <w:spacing w:val="-4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из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разделов:</w:t>
            </w:r>
            <w:r>
              <w:rPr>
                <w:b/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8.2,</w:t>
            </w:r>
            <w:r>
              <w:rPr>
                <w:b/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8.3,</w:t>
            </w:r>
            <w:r>
              <w:rPr>
                <w:b/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8.4,</w:t>
            </w:r>
            <w:r>
              <w:rPr>
                <w:b/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8.5,</w:t>
            </w:r>
            <w:r>
              <w:rPr>
                <w:b/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8.8,</w:t>
            </w:r>
            <w:r>
              <w:rPr>
                <w:b/>
                <w:spacing w:val="76"/>
                <w:w w:val="1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9</w:t>
            </w:r>
            <w:r>
              <w:rPr>
                <w:b/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10"/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b/>
                <w:spacing w:val="-5"/>
                <w:kern w:val="0"/>
                <w:sz w:val="24"/>
                <w:szCs w:val="22"/>
                <w:lang w:eastAsia="en-US" w:bidi="ar-SA"/>
              </w:rPr>
              <w:t>все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338" w:leader="none"/>
              </w:tabs>
              <w:spacing w:before="0" w:after="0"/>
              <w:ind w:left="110" w:right="9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Опрос, выступление с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докладами, учебная дискуссия</w:t>
            </w:r>
          </w:p>
        </w:tc>
      </w:tr>
      <w:tr>
        <w:trPr>
          <w:trHeight w:val="6193" w:hRule="atLeast"/>
        </w:trPr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118" w:leader="none"/>
                <w:tab w:val="left" w:pos="3590" w:leader="none"/>
              </w:tabs>
              <w:spacing w:before="0" w:after="0"/>
              <w:ind w:left="830" w:right="94" w:hanging="36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5.</w:t>
            </w:r>
            <w:r>
              <w:rPr>
                <w:spacing w:val="8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Вызовы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будущего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развитие страны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9" w:right="15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Стабильность, миссия, </w:t>
            </w:r>
            <w:r>
              <w:rPr>
                <w:kern w:val="0"/>
                <w:sz w:val="24"/>
                <w:szCs w:val="22"/>
                <w:lang w:eastAsia="en-US" w:bidi="ar-SA"/>
              </w:rPr>
              <w:t>ответственность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справедливость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ценностные ориентиры 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для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развития и процветания России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Солидарность, единство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стабильность российского общества </w:t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цивилизационном измерении.</w:t>
            </w:r>
          </w:p>
          <w:p>
            <w:pPr>
              <w:pStyle w:val="TableParagraph"/>
              <w:widowControl w:val="false"/>
              <w:spacing w:before="0" w:after="0"/>
              <w:ind w:left="109" w:right="15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Стремление к компромиссу, альтруизм и взаимопомощь как значимые принципы российской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политики.</w:t>
            </w:r>
          </w:p>
          <w:p>
            <w:pPr>
              <w:pStyle w:val="TableParagraph"/>
              <w:widowControl w:val="false"/>
              <w:spacing w:before="0" w:after="0"/>
              <w:ind w:left="109" w:right="15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Ответственность и миссия как ориентиры личностного и общественного развития.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776" w:leader="none"/>
              </w:tabs>
              <w:spacing w:lineRule="atLeast" w:line="270" w:before="0" w:after="0"/>
              <w:ind w:left="109" w:right="15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Справедливость и меритократия 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российском обществе.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Представление</w:t>
            </w:r>
            <w:r>
              <w:rPr>
                <w:spacing w:val="32"/>
                <w:kern w:val="0"/>
                <w:sz w:val="24"/>
                <w:szCs w:val="22"/>
                <w:lang w:eastAsia="en-US" w:bidi="ar-SA"/>
              </w:rPr>
              <w:t xml:space="preserve"> 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3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коммунитарном характере российской гражданственности,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неразрывности личного успеха и благосостояния Родины.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144" w:leader="none"/>
                <w:tab w:val="left" w:pos="3626" w:leader="none"/>
              </w:tabs>
              <w:spacing w:before="0" w:after="0"/>
              <w:ind w:left="109" w:right="97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 xml:space="preserve">Рекомендуемые источники </w:t>
            </w:r>
            <w:r>
              <w:rPr>
                <w:b/>
                <w:spacing w:val="-6"/>
                <w:kern w:val="0"/>
                <w:sz w:val="24"/>
                <w:szCs w:val="22"/>
                <w:lang w:eastAsia="en-US" w:bidi="ar-SA"/>
              </w:rPr>
              <w:t xml:space="preserve">из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разделов:</w:t>
            </w:r>
            <w:r>
              <w:rPr>
                <w:b/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8.1,</w:t>
            </w:r>
            <w:r>
              <w:rPr>
                <w:b/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8.2,</w:t>
            </w:r>
            <w:r>
              <w:rPr>
                <w:b/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8.4,</w:t>
            </w:r>
            <w:r>
              <w:rPr>
                <w:b/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8.7,</w:t>
            </w:r>
            <w:r>
              <w:rPr>
                <w:b/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8.8,</w:t>
            </w:r>
            <w:r>
              <w:rPr>
                <w:b/>
                <w:spacing w:val="76"/>
                <w:w w:val="15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9</w:t>
            </w:r>
            <w:r>
              <w:rPr>
                <w:b/>
                <w:spacing w:val="2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spacing w:val="-10"/>
                <w:kern w:val="0"/>
                <w:sz w:val="24"/>
                <w:szCs w:val="22"/>
                <w:lang w:eastAsia="en-US" w:bidi="ar-SA"/>
              </w:rPr>
              <w:t>–</w:t>
            </w:r>
            <w:r>
              <w:rPr>
                <w:b/>
                <w:spacing w:val="-5"/>
                <w:kern w:val="0"/>
                <w:sz w:val="24"/>
                <w:szCs w:val="22"/>
                <w:lang w:eastAsia="en-US" w:bidi="ar-SA"/>
              </w:rPr>
              <w:t>все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338" w:leader="none"/>
              </w:tabs>
              <w:spacing w:before="0" w:after="0"/>
              <w:ind w:left="110" w:right="9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Опрос, выступление с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докладами, учебная дискуссия</w:t>
            </w:r>
          </w:p>
        </w:tc>
      </w:tr>
    </w:tbl>
    <w:p>
      <w:pPr>
        <w:pStyle w:val="TableParagraph"/>
        <w:jc w:val="both"/>
        <w:rPr>
          <w:sz w:val="24"/>
        </w:rPr>
      </w:pPr>
      <w:r>
        <w:rPr>
          <w:sz w:val="24"/>
        </w:rPr>
      </w:r>
    </w:p>
    <w:p>
      <w:pPr>
        <w:pStyle w:val="TableParagraph"/>
        <w:jc w:val="both"/>
        <w:rPr>
          <w:sz w:val="24"/>
        </w:rPr>
      </w:pPr>
      <w:r>
        <w:rPr>
          <w:sz w:val="24"/>
        </w:rPr>
      </w:r>
    </w:p>
    <w:p>
      <w:pPr>
        <w:pStyle w:val="TableParagraph"/>
        <w:jc w:val="both"/>
        <w:rPr>
          <w:sz w:val="24"/>
        </w:rPr>
      </w:pPr>
      <w:r>
        <w:rPr>
          <w:sz w:val="24"/>
        </w:rPr>
      </w:r>
    </w:p>
    <w:p>
      <w:pPr>
        <w:pStyle w:val="TableParagraph"/>
        <w:jc w:val="both"/>
        <w:rPr>
          <w:sz w:val="24"/>
        </w:rPr>
      </w:pPr>
      <w:r>
        <w:rPr>
          <w:sz w:val="24"/>
        </w:rPr>
      </w:r>
    </w:p>
    <w:p>
      <w:pPr>
        <w:pStyle w:val="TableParagraph"/>
        <w:jc w:val="both"/>
        <w:rPr>
          <w:sz w:val="24"/>
        </w:rPr>
      </w:pPr>
      <w:r>
        <w:rPr>
          <w:sz w:val="24"/>
        </w:rPr>
      </w:r>
    </w:p>
    <w:p>
      <w:pPr>
        <w:pStyle w:val="TableParagraph"/>
        <w:jc w:val="both"/>
        <w:rPr>
          <w:sz w:val="24"/>
        </w:rPr>
      </w:pPr>
      <w:r>
        <w:rPr>
          <w:sz w:val="24"/>
        </w:rPr>
      </w:r>
    </w:p>
    <w:p>
      <w:pPr>
        <w:pStyle w:val="TableParagraph"/>
        <w:jc w:val="both"/>
        <w:rPr>
          <w:sz w:val="24"/>
        </w:rPr>
      </w:pPr>
      <w:r>
        <w:rPr>
          <w:sz w:val="24"/>
        </w:rPr>
      </w:r>
    </w:p>
    <w:p>
      <w:pPr>
        <w:pStyle w:val="TableParagraph"/>
        <w:jc w:val="both"/>
        <w:rPr>
          <w:sz w:val="24"/>
        </w:rPr>
      </w:pPr>
      <w:r>
        <w:rPr>
          <w:sz w:val="24"/>
        </w:rPr>
      </w:r>
    </w:p>
    <w:p>
      <w:pPr>
        <w:sectPr>
          <w:type w:val="continuous"/>
          <w:pgSz w:w="11906" w:h="16838"/>
          <w:pgMar w:left="283" w:right="141" w:gutter="0" w:header="0" w:top="1040" w:footer="939" w:bottom="1200"/>
          <w:formProt w:val="false"/>
          <w:textDirection w:val="lrTb"/>
          <w:docGrid w:type="default" w:linePitch="100" w:charSpace="4096"/>
        </w:sectPr>
      </w:pPr>
    </w:p>
    <w:p>
      <w:pPr>
        <w:pStyle w:val="1"/>
        <w:numPr>
          <w:ilvl w:val="0"/>
          <w:numId w:val="13"/>
        </w:numPr>
        <w:tabs>
          <w:tab w:val="clear" w:pos="720"/>
          <w:tab w:val="left" w:pos="2062" w:leader="none"/>
          <w:tab w:val="left" w:pos="3970" w:leader="none"/>
        </w:tabs>
        <w:spacing w:before="18" w:after="0"/>
        <w:ind w:left="3970" w:right="900" w:hanging="2356"/>
        <w:jc w:val="left"/>
        <w:rPr/>
      </w:pPr>
      <w:bookmarkStart w:id="15" w:name="_bookmark6"/>
      <w:bookmarkStart w:id="16" w:name="6._Перечень_учебно-методического_обеспеч"/>
      <w:bookmarkEnd w:id="15"/>
      <w:bookmarkEnd w:id="16"/>
      <w:r>
        <w:rPr/>
        <w:t>Перечень</w:t>
      </w:r>
      <w:r>
        <w:rPr>
          <w:spacing w:val="-10"/>
        </w:rPr>
        <w:t xml:space="preserve"> </w:t>
      </w:r>
      <w:r>
        <w:rPr/>
        <w:t>учебно-методического</w:t>
      </w:r>
      <w:r>
        <w:rPr>
          <w:spacing w:val="-9"/>
        </w:rPr>
        <w:t xml:space="preserve"> </w:t>
      </w:r>
      <w:r>
        <w:rPr/>
        <w:t>обеспечения</w:t>
      </w:r>
      <w:r>
        <w:rPr>
          <w:spacing w:val="-9"/>
        </w:rPr>
        <w:t xml:space="preserve"> </w:t>
      </w:r>
      <w:r>
        <w:rPr/>
        <w:t>для</w:t>
      </w:r>
      <w:r>
        <w:rPr>
          <w:spacing w:val="-9"/>
        </w:rPr>
        <w:t xml:space="preserve"> </w:t>
      </w:r>
      <w:r>
        <w:rPr/>
        <w:t xml:space="preserve">самостоятельной </w:t>
      </w:r>
      <w:bookmarkStart w:id="17" w:name="_bookmark5"/>
      <w:bookmarkStart w:id="18" w:name="6.1._Перечень_вопросов,_отводимых_на_сам"/>
      <w:bookmarkEnd w:id="17"/>
      <w:bookmarkEnd w:id="18"/>
      <w:r>
        <w:rPr/>
        <w:t>работы обучающихся по дисциплине</w:t>
      </w:r>
    </w:p>
    <w:p>
      <w:pPr>
        <w:pStyle w:val="1"/>
        <w:numPr>
          <w:ilvl w:val="1"/>
          <w:numId w:val="13"/>
        </w:numPr>
        <w:tabs>
          <w:tab w:val="clear" w:pos="720"/>
          <w:tab w:val="left" w:pos="2335" w:leader="none"/>
          <w:tab w:val="left" w:pos="2627" w:leader="none"/>
        </w:tabs>
        <w:ind w:left="2335" w:right="1069" w:hanging="198"/>
        <w:rPr/>
      </w:pPr>
      <w:r>
        <w:rPr/>
        <w:t>Перечень вопросов, отводимых на самостоятельное освоение дисциплины, формы внеаудиторной самостоятельной работы</w:t>
      </w:r>
    </w:p>
    <w:p>
      <w:pPr>
        <w:pStyle w:val="Normal"/>
        <w:spacing w:before="321" w:after="0"/>
        <w:ind w:left="110" w:right="705" w:hanging="0"/>
        <w:jc w:val="right"/>
        <w:rPr>
          <w:b/>
          <w:b/>
          <w:sz w:val="24"/>
        </w:rPr>
      </w:pPr>
      <w:r>
        <w:rPr/>
      </w:r>
    </w:p>
    <w:tbl>
      <w:tblPr>
        <w:tblStyle w:val="TableNormal"/>
        <w:tblW w:w="11056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 w:noHBand="0" w:noVBand="0" w:firstColumn="1" w:lastRow="1" w:lastColumn="1" w:firstRow="1"/>
      </w:tblPr>
      <w:tblGrid>
        <w:gridCol w:w="2692"/>
        <w:gridCol w:w="5103"/>
        <w:gridCol w:w="3261"/>
      </w:tblGrid>
      <w:tr>
        <w:trPr>
          <w:trHeight w:val="552" w:hRule="atLeast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198" w:leader="none"/>
              </w:tabs>
              <w:spacing w:lineRule="atLeast" w:line="270" w:before="0" w:after="0"/>
              <w:ind w:left="110" w:right="94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Наименование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тем 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дисциплины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87" w:leader="none"/>
                <w:tab w:val="left" w:pos="3082" w:leader="none"/>
                <w:tab w:val="left" w:pos="4736" w:leader="none"/>
              </w:tabs>
              <w:spacing w:lineRule="atLeast" w:line="270" w:before="0" w:after="0"/>
              <w:ind w:left="110" w:right="97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Перечень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вопросов,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отводимых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b/>
                <w:spacing w:val="-6"/>
                <w:kern w:val="0"/>
                <w:sz w:val="24"/>
                <w:szCs w:val="22"/>
                <w:lang w:eastAsia="en-US" w:bidi="ar-SA"/>
              </w:rPr>
              <w:t xml:space="preserve">на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самостоятельное освоение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11" w:leader="none"/>
              </w:tabs>
              <w:spacing w:lineRule="atLeast" w:line="270" w:before="0" w:after="0"/>
              <w:ind w:left="110" w:right="95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>Формы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 xml:space="preserve">внеаудиторной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самостоятельной работы</w:t>
            </w:r>
          </w:p>
        </w:tc>
      </w:tr>
      <w:tr>
        <w:trPr>
          <w:trHeight w:val="2484" w:hRule="atLeast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1.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Что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такое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Россия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329" w:leader="none"/>
                <w:tab w:val="left" w:pos="4333" w:leader="none"/>
              </w:tabs>
              <w:spacing w:lineRule="atLeast" w:line="270" w:before="0" w:after="0"/>
              <w:ind w:left="110" w:right="93" w:hanging="0"/>
              <w:jc w:val="both"/>
              <w:rPr>
                <w:sz w:val="24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Представление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выдающихся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героев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российской истории, связанных с общегосударственным развитием, и с региональным срезом. Представление героев в рамках четырех сегментов: выдающиеся политические и государственные деятели (а), выдающиеся ученые (б), выдающиеся деятели культуры (в) и выдающиеся образцы служения и самопожертвования во имя Родины (г).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582" w:leader="none"/>
              </w:tabs>
              <w:spacing w:before="0" w:after="0"/>
              <w:ind w:left="110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разбор теоретических вопросов по теме занятия;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488" w:leader="none"/>
              </w:tabs>
              <w:spacing w:before="0" w:after="0"/>
              <w:ind w:left="110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учебной и справочной 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314" w:leader="none"/>
              </w:tabs>
              <w:spacing w:before="0" w:after="0"/>
              <w:ind w:left="110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поиск информации в сети Интернет по теме занятия; подготовка докладов 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презентаций</w:t>
            </w:r>
          </w:p>
        </w:tc>
      </w:tr>
      <w:tr>
        <w:trPr>
          <w:trHeight w:val="5059" w:hRule="atLeast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817" w:leader="none"/>
              </w:tabs>
              <w:spacing w:before="0" w:after="0"/>
              <w:ind w:left="110" w:right="690" w:hanging="0"/>
              <w:jc w:val="left"/>
              <w:rPr>
                <w:sz w:val="24"/>
              </w:rPr>
            </w:pP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>2.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Российское государство- цивилизация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98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Философское осмысление России как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цивилизации.</w:t>
            </w:r>
          </w:p>
          <w:p>
            <w:pPr>
              <w:pStyle w:val="TableParagraph"/>
              <w:widowControl w:val="false"/>
              <w:spacing w:lineRule="auto" w:line="259" w:before="0" w:after="0"/>
              <w:ind w:left="110" w:right="9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Российская цивилизация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как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проблема русской философии. Филофей (ок. 1465-1542), автор доктрины «Москва - Третий Рим». </w:t>
            </w:r>
            <w:r>
              <w:rPr>
                <w:kern w:val="0"/>
                <w:sz w:val="28"/>
                <w:szCs w:val="22"/>
                <w:lang w:eastAsia="en-US" w:bidi="ar-SA"/>
              </w:rPr>
              <w:t>С</w:t>
            </w:r>
            <w:r>
              <w:rPr>
                <w:kern w:val="0"/>
                <w:sz w:val="24"/>
                <w:szCs w:val="22"/>
                <w:lang w:eastAsia="en-US" w:bidi="ar-SA"/>
              </w:rPr>
              <w:t>лавянофильство и западничество. Алексей Степанович Хомяков (1804-60), Константин Сергеевич</w:t>
            </w:r>
            <w:r>
              <w:rPr>
                <w:spacing w:val="3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Аксаков</w:t>
            </w:r>
            <w:r>
              <w:rPr>
                <w:spacing w:val="3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(1817-60)</w:t>
            </w:r>
            <w:r>
              <w:rPr>
                <w:spacing w:val="4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Пётр</w:t>
            </w:r>
            <w:r>
              <w:rPr>
                <w:spacing w:val="3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Яковлевич</w:t>
            </w:r>
          </w:p>
          <w:p>
            <w:pPr>
              <w:pStyle w:val="TableParagraph"/>
              <w:widowControl w:val="false"/>
              <w:spacing w:lineRule="auto" w:line="259" w:before="23" w:after="0"/>
              <w:ind w:left="110" w:right="94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Чаадаев (1794-1856) Николай Владимирович Станкевич (1813—40), историк Тимофей Николаевич Грановский (1813-55) Владимир Сергеевич Соловьёв (1853-1900) - «русская идея»; Николай Александрович Бердяев (1874- 1948). Евразийцы. Александр Александрович Зиновьев (1922-2006). Вадим Леонидович Цымбурский</w:t>
            </w:r>
            <w:r>
              <w:rPr>
                <w:spacing w:val="67"/>
                <w:kern w:val="0"/>
                <w:sz w:val="24"/>
                <w:szCs w:val="22"/>
                <w:lang w:eastAsia="en-US" w:bidi="ar-SA"/>
              </w:rPr>
              <w:t xml:space="preserve">   </w:t>
            </w:r>
            <w:r>
              <w:rPr>
                <w:kern w:val="0"/>
                <w:sz w:val="24"/>
                <w:szCs w:val="22"/>
                <w:lang w:eastAsia="en-US" w:bidi="ar-SA"/>
              </w:rPr>
              <w:t>(1957-2009).</w:t>
            </w:r>
            <w:r>
              <w:rPr>
                <w:spacing w:val="68"/>
                <w:kern w:val="0"/>
                <w:sz w:val="24"/>
                <w:szCs w:val="22"/>
                <w:lang w:eastAsia="en-US" w:bidi="ar-SA"/>
              </w:rPr>
              <w:t xml:space="preserve">  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Традиционные</w:t>
            </w:r>
          </w:p>
          <w:p>
            <w:pPr>
              <w:pStyle w:val="TableParagraph"/>
              <w:widowControl w:val="false"/>
              <w:spacing w:lineRule="exact" w:line="226"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духовно-нравственные</w:t>
            </w:r>
            <w:r>
              <w:rPr>
                <w:spacing w:val="-1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ценности.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82" w:leader="none"/>
              </w:tabs>
              <w:spacing w:before="0" w:after="0"/>
              <w:ind w:left="110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разбор теоретических вопросов по теме занятия;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488" w:leader="none"/>
              </w:tabs>
              <w:spacing w:before="0" w:after="0"/>
              <w:ind w:left="110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учебной и справочной 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314" w:leader="none"/>
              </w:tabs>
              <w:spacing w:before="0" w:after="0"/>
              <w:ind w:left="110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поиск информации в сети Интернет по теме занятия; подготовка докладов 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презентаций</w:t>
            </w:r>
          </w:p>
        </w:tc>
      </w:tr>
      <w:tr>
        <w:trPr>
          <w:trHeight w:val="2484" w:hRule="atLeast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13" w:leader="none"/>
                <w:tab w:val="left" w:pos="2456" w:leader="none"/>
              </w:tabs>
              <w:spacing w:before="0" w:after="0"/>
              <w:ind w:left="110" w:right="94" w:hanging="0"/>
              <w:jc w:val="both"/>
              <w:rPr>
                <w:sz w:val="24"/>
              </w:rPr>
            </w:pP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>3.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Российское мировоззрение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10"/>
                <w:kern w:val="0"/>
                <w:sz w:val="24"/>
                <w:szCs w:val="22"/>
                <w:lang w:eastAsia="en-US" w:bidi="ar-SA"/>
              </w:rPr>
              <w:t xml:space="preserve">и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ценности российской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цивилизации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946" w:leader="none"/>
                <w:tab w:val="left" w:pos="2008" w:leader="none"/>
                <w:tab w:val="left" w:pos="3695" w:leader="none"/>
                <w:tab w:val="left" w:pos="4003" w:leader="none"/>
              </w:tabs>
              <w:spacing w:before="0" w:after="0"/>
              <w:ind w:left="110" w:right="158" w:hanging="0"/>
              <w:jc w:val="both"/>
              <w:rPr>
                <w:sz w:val="24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Ценностные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принципы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(константы) российской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цивилизации: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единство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исследованиях.</w:t>
            </w:r>
          </w:p>
          <w:p>
            <w:pPr>
              <w:pStyle w:val="TableParagraph"/>
              <w:widowControl w:val="false"/>
              <w:spacing w:lineRule="exact" w:line="256"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«Системная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модель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мировоззрения»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(«человек-семья – общество – государство – страна») и её репрезентации («символы – идеи и язык</w:t>
            </w:r>
          </w:p>
          <w:p>
            <w:pPr>
              <w:pStyle w:val="TableParagraph"/>
              <w:widowControl w:val="false"/>
              <w:spacing w:lineRule="exact" w:line="256" w:before="0" w:after="0"/>
              <w:jc w:val="both"/>
              <w:rPr>
                <w:sz w:val="24"/>
              </w:rPr>
            </w:pP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нормы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– ритуалы – институты»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).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582" w:leader="none"/>
              </w:tabs>
              <w:spacing w:before="0" w:after="0"/>
              <w:ind w:left="110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разбор теоретических вопросов по теме занятия;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88" w:leader="none"/>
              </w:tabs>
              <w:spacing w:before="0" w:after="0"/>
              <w:ind w:left="110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учебной и справочной 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314" w:leader="none"/>
              </w:tabs>
              <w:spacing w:before="0" w:after="0"/>
              <w:ind w:left="110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поиск информации в сети Интернет по теме занятия; подготовка докладов 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презентаций</w:t>
            </w:r>
          </w:p>
        </w:tc>
      </w:tr>
    </w:tbl>
    <w:p>
      <w:pPr>
        <w:sectPr>
          <w:type w:val="continuous"/>
          <w:pgSz w:w="11906" w:h="16838"/>
          <w:pgMar w:left="283" w:right="141" w:gutter="0" w:header="0" w:top="1040" w:footer="939" w:bottom="1200"/>
          <w:formProt w:val="false"/>
          <w:textDirection w:val="lrTb"/>
          <w:docGrid w:type="default" w:linePitch="100" w:charSpace="4096"/>
        </w:sectPr>
      </w:pPr>
    </w:p>
    <w:tbl>
      <w:tblPr>
        <w:tblStyle w:val="TableNormal"/>
        <w:tblW w:w="10718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 w:noHBand="0" w:noVBand="0" w:firstColumn="1" w:lastRow="1" w:lastColumn="1" w:firstRow="1"/>
      </w:tblPr>
      <w:tblGrid>
        <w:gridCol w:w="2692"/>
        <w:gridCol w:w="5103"/>
        <w:gridCol w:w="2923"/>
      </w:tblGrid>
      <w:tr>
        <w:trPr>
          <w:trHeight w:val="5290" w:hRule="atLeast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135" w:leader="none"/>
              </w:tabs>
              <w:spacing w:before="0" w:after="0"/>
              <w:ind w:left="110" w:right="94" w:hanging="0"/>
              <w:jc w:val="left"/>
              <w:rPr>
                <w:sz w:val="24"/>
              </w:rPr>
            </w:pP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>4.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Политическое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устройство России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97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Концепции политических систем и политических режимов, федеративный и республиканский характер их организации, демократические</w:t>
            </w:r>
            <w:r>
              <w:rPr>
                <w:spacing w:val="65"/>
                <w:w w:val="150"/>
                <w:kern w:val="0"/>
                <w:sz w:val="24"/>
                <w:szCs w:val="22"/>
                <w:lang w:eastAsia="en-US" w:bidi="ar-SA"/>
              </w:rPr>
              <w:t xml:space="preserve">  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начала</w:t>
            </w:r>
            <w:r>
              <w:rPr>
                <w:spacing w:val="66"/>
                <w:w w:val="150"/>
                <w:kern w:val="0"/>
                <w:sz w:val="24"/>
                <w:szCs w:val="22"/>
                <w:lang w:eastAsia="en-US" w:bidi="ar-SA"/>
              </w:rPr>
              <w:t xml:space="preserve">  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67"/>
                <w:w w:val="150"/>
                <w:kern w:val="0"/>
                <w:sz w:val="24"/>
                <w:szCs w:val="22"/>
                <w:lang w:eastAsia="en-US" w:bidi="ar-SA"/>
              </w:rPr>
              <w:t xml:space="preserve">  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принцип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810" w:leader="none"/>
                <w:tab w:val="left" w:pos="1866" w:leader="none"/>
                <w:tab w:val="left" w:pos="4045" w:leader="none"/>
                <w:tab w:val="left" w:pos="4270" w:leader="none"/>
              </w:tabs>
              <w:spacing w:before="0" w:after="0"/>
              <w:ind w:left="110" w:right="93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«социального государств». </w:t>
            </w:r>
            <w:r>
              <w:rPr>
                <w:kern w:val="0"/>
                <w:sz w:val="28"/>
                <w:szCs w:val="22"/>
                <w:lang w:eastAsia="en-US" w:bidi="ar-SA"/>
              </w:rPr>
              <w:t>И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нститут президентства. Государственная система России, её структуры публичной власти, их история и современное состояние. основные ветви власти, «вертикальные» уровни организации (федеральный, региональный 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местный),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существующие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практики </w:t>
            </w:r>
            <w:r>
              <w:rPr>
                <w:kern w:val="0"/>
                <w:sz w:val="24"/>
                <w:szCs w:val="22"/>
                <w:lang w:eastAsia="en-US" w:bidi="ar-SA"/>
              </w:rPr>
              <w:t>партнерства структур публичной власти с гражданским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обществом.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История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российского представительства (законодательная ветвь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власти),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правительства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России </w:t>
            </w:r>
            <w:r>
              <w:rPr>
                <w:kern w:val="0"/>
                <w:sz w:val="24"/>
                <w:szCs w:val="22"/>
                <w:lang w:eastAsia="en-US" w:bidi="ar-SA"/>
              </w:rPr>
              <w:t>(исполнительная ветвь власти), высших судов (судебная</w:t>
            </w:r>
            <w:r>
              <w:rPr>
                <w:spacing w:val="67"/>
                <w:kern w:val="0"/>
                <w:sz w:val="24"/>
                <w:szCs w:val="22"/>
                <w:lang w:eastAsia="en-US" w:bidi="ar-SA"/>
              </w:rPr>
              <w:t xml:space="preserve">   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ветвь</w:t>
            </w:r>
            <w:r>
              <w:rPr>
                <w:spacing w:val="68"/>
                <w:kern w:val="0"/>
                <w:sz w:val="24"/>
                <w:szCs w:val="22"/>
                <w:lang w:eastAsia="en-US" w:bidi="ar-SA"/>
              </w:rPr>
              <w:t xml:space="preserve">    </w:t>
            </w:r>
            <w:r>
              <w:rPr>
                <w:kern w:val="0"/>
                <w:sz w:val="24"/>
                <w:szCs w:val="22"/>
                <w:lang w:eastAsia="en-US" w:bidi="ar-SA"/>
              </w:rPr>
              <w:t>власти)</w:t>
            </w:r>
            <w:r>
              <w:rPr>
                <w:spacing w:val="68"/>
                <w:kern w:val="0"/>
                <w:sz w:val="24"/>
                <w:szCs w:val="22"/>
                <w:lang w:eastAsia="en-US" w:bidi="ar-SA"/>
              </w:rPr>
              <w:t xml:space="preserve">   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института</w:t>
            </w:r>
          </w:p>
          <w:p>
            <w:pPr>
              <w:pStyle w:val="TableParagraph"/>
              <w:widowControl w:val="false"/>
              <w:spacing w:lineRule="exact" w:line="276" w:before="0" w:after="0"/>
              <w:ind w:left="110" w:right="100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президентства как ключевого элемента государственной организации страны.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82" w:leader="none"/>
              </w:tabs>
              <w:spacing w:before="0" w:after="0"/>
              <w:ind w:left="110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разбор теоретических вопросов по теме занятия;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88" w:leader="none"/>
              </w:tabs>
              <w:spacing w:before="0" w:after="0"/>
              <w:ind w:left="110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учебной и справочной 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314" w:leader="none"/>
              </w:tabs>
              <w:spacing w:before="0" w:after="0"/>
              <w:ind w:left="110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поиск информации в сети Интернет по теме занятия; подготовка докладов 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презентаций</w:t>
            </w:r>
          </w:p>
        </w:tc>
      </w:tr>
      <w:tr>
        <w:trPr>
          <w:trHeight w:val="4140" w:hRule="atLeast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9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5.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Вызовы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будущего</w:t>
            </w:r>
            <w:r>
              <w:rPr>
                <w:spacing w:val="4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развитие страны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19" w:leader="none"/>
                <w:tab w:val="left" w:pos="3953" w:leader="none"/>
              </w:tabs>
              <w:spacing w:lineRule="atLeast" w:line="270" w:before="0" w:after="0"/>
              <w:ind w:left="110" w:right="95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Политические вызовы современности: популизм, неадекватность рационализации и квантификации управления, проблемы народовластия, прав и свобод граждан в исторической ретроспективе. Социально- экономические вызовы современности. Проблема российской идеи, как инновационной стратегии развития России (исторические традиции, комплекс интересов различных народов, соответствующий менталитету и идентичности; устремление в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будущее;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инновационная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сущность,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направленная на решение стратегических общественно-государственных задач в условиях современного мира).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82" w:leader="none"/>
              </w:tabs>
              <w:spacing w:before="0" w:after="0"/>
              <w:ind w:left="110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разбор теоретических вопросов по теме занятия;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488" w:leader="none"/>
              </w:tabs>
              <w:spacing w:before="0" w:after="0"/>
              <w:ind w:left="110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работа с учебной и справочной литературой;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314" w:leader="none"/>
              </w:tabs>
              <w:spacing w:before="0" w:after="0"/>
              <w:ind w:left="110" w:right="96"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поиск информации в сети Интернет по теме занятия; подготовка докладов и 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>презентаций</w:t>
            </w:r>
          </w:p>
        </w:tc>
      </w:tr>
    </w:tbl>
    <w:p>
      <w:pPr>
        <w:pStyle w:val="Style20"/>
        <w:rPr>
          <w:b/>
          <w:b/>
        </w:rPr>
      </w:pPr>
      <w:r>
        <w:rPr>
          <w:b/>
        </w:rPr>
      </w:r>
    </w:p>
    <w:p>
      <w:pPr>
        <w:pStyle w:val="Style20"/>
        <w:spacing w:before="17" w:after="0"/>
        <w:rPr>
          <w:b/>
          <w:b/>
        </w:rPr>
      </w:pPr>
      <w:r>
        <w:rPr>
          <w:b/>
        </w:rPr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20"/>
          <w:tab w:val="left" w:pos="2838" w:leader="none"/>
        </w:tabs>
        <w:bidi w:val="0"/>
        <w:spacing w:lineRule="auto" w:line="240" w:before="0" w:after="0"/>
        <w:ind w:left="0" w:right="0" w:hanging="0"/>
        <w:jc w:val="left"/>
        <w:rPr/>
      </w:pPr>
      <w:bookmarkStart w:id="19" w:name="6.2._Перечень_вопросов,_заданий,_тем_для"/>
      <w:bookmarkEnd w:id="19"/>
      <w:r>
        <w:rPr>
          <w:b/>
          <w:sz w:val="28"/>
        </w:rPr>
        <w:t xml:space="preserve">6.2 </w:t>
      </w:r>
      <w:r>
        <w:rPr>
          <w:b/>
          <w:sz w:val="28"/>
        </w:rPr>
        <w:t>Перечень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вопросов,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заданий,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текущему</w:t>
      </w:r>
      <w:bookmarkStart w:id="20" w:name="Перечень_тем_для_докладов"/>
      <w:bookmarkEnd w:id="20"/>
      <w:r>
        <w:rPr>
          <w:b/>
          <w:spacing w:val="-2"/>
          <w:sz w:val="28"/>
        </w:rPr>
        <w:t xml:space="preserve"> контролю</w:t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1020"/>
        <w:rPr/>
      </w:pPr>
      <w:r>
        <w:rPr/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1020"/>
        <w:jc w:val="left"/>
        <w:rPr/>
      </w:pPr>
      <w:r>
        <w:rPr>
          <w:b/>
          <w:sz w:val="28"/>
        </w:rPr>
        <w:t>Перечень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докладов</w:t>
      </w:r>
    </w:p>
    <w:p>
      <w:pPr>
        <w:pStyle w:val="ListParagraph"/>
        <w:widowControl w:val="false"/>
        <w:numPr>
          <w:ilvl w:val="0"/>
          <w:numId w:val="7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Выделите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охарактеризуйте</w:t>
      </w:r>
      <w:r>
        <w:rPr>
          <w:spacing w:val="40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40"/>
          <w:sz w:val="28"/>
        </w:rPr>
        <w:t xml:space="preserve"> </w:t>
      </w:r>
      <w:r>
        <w:rPr>
          <w:sz w:val="28"/>
        </w:rPr>
        <w:t>известные</w:t>
      </w:r>
      <w:r>
        <w:rPr>
          <w:spacing w:val="40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40"/>
          <w:sz w:val="28"/>
        </w:rPr>
        <w:t xml:space="preserve"> </w:t>
      </w:r>
      <w:r>
        <w:rPr>
          <w:sz w:val="28"/>
        </w:rPr>
        <w:t>становления российской государственности.</w:t>
      </w:r>
    </w:p>
    <w:p>
      <w:pPr>
        <w:pStyle w:val="ListParagraph"/>
        <w:widowControl w:val="false"/>
        <w:numPr>
          <w:ilvl w:val="0"/>
          <w:numId w:val="7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чем</w:t>
      </w:r>
      <w:r>
        <w:rPr>
          <w:spacing w:val="-14"/>
          <w:sz w:val="28"/>
        </w:rPr>
        <w:t xml:space="preserve"> </w:t>
      </w:r>
      <w:r>
        <w:rPr>
          <w:sz w:val="28"/>
        </w:rPr>
        <w:t>состоят</w:t>
      </w:r>
      <w:r>
        <w:rPr>
          <w:spacing w:val="-1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3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строительства?</w:t>
      </w:r>
    </w:p>
    <w:p>
      <w:pPr>
        <w:pStyle w:val="ListParagraph"/>
        <w:widowControl w:val="false"/>
        <w:numPr>
          <w:ilvl w:val="0"/>
          <w:numId w:val="7"/>
        </w:numPr>
        <w:tabs>
          <w:tab w:val="clear" w:pos="720"/>
          <w:tab w:val="left" w:pos="1922" w:leader="none"/>
          <w:tab w:val="left" w:pos="3030" w:leader="none"/>
          <w:tab w:val="left" w:pos="3595" w:leader="none"/>
          <w:tab w:val="left" w:pos="4754" w:leader="none"/>
          <w:tab w:val="left" w:pos="7123" w:leader="none"/>
          <w:tab w:val="left" w:pos="9370" w:leader="none"/>
        </w:tabs>
        <w:bidi w:val="0"/>
        <w:spacing w:lineRule="auto" w:line="240" w:before="0" w:after="0"/>
        <w:ind w:left="0" w:right="0" w:firstLine="1020"/>
        <w:rPr/>
      </w:pPr>
      <w:r>
        <w:rPr>
          <w:spacing w:val="-2"/>
          <w:sz w:val="28"/>
        </w:rPr>
        <w:t>Имеют</w:t>
      </w:r>
      <w:r>
        <w:rPr>
          <w:sz w:val="28"/>
        </w:rPr>
        <w:tab/>
      </w:r>
      <w:r>
        <w:rPr>
          <w:spacing w:val="-6"/>
          <w:sz w:val="28"/>
        </w:rPr>
        <w:t>ли</w:t>
      </w:r>
      <w:r>
        <w:rPr>
          <w:sz w:val="28"/>
        </w:rPr>
        <w:tab/>
      </w:r>
      <w:r>
        <w:rPr>
          <w:spacing w:val="-2"/>
          <w:sz w:val="28"/>
        </w:rPr>
        <w:t>основы</w:t>
      </w:r>
      <w:r>
        <w:rPr>
          <w:sz w:val="28"/>
        </w:rPr>
        <w:tab/>
      </w:r>
      <w:r>
        <w:rPr>
          <w:spacing w:val="-2"/>
          <w:sz w:val="28"/>
        </w:rPr>
        <w:t>государственного</w:t>
      </w:r>
      <w:r>
        <w:rPr>
          <w:sz w:val="28"/>
        </w:rPr>
        <w:tab/>
      </w:r>
      <w:r>
        <w:rPr>
          <w:spacing w:val="-2"/>
          <w:sz w:val="28"/>
        </w:rPr>
        <w:t>строительства</w:t>
      </w:r>
      <w:r>
        <w:rPr>
          <w:sz w:val="28"/>
        </w:rPr>
        <w:tab/>
      </w:r>
      <w:r>
        <w:rPr>
          <w:spacing w:val="-2"/>
          <w:sz w:val="28"/>
        </w:rPr>
        <w:t>прикладное значение?</w:t>
      </w:r>
    </w:p>
    <w:p>
      <w:pPr>
        <w:sectPr>
          <w:type w:val="continuous"/>
          <w:pgSz w:w="11906" w:h="16838"/>
          <w:pgMar w:left="641" w:right="509" w:gutter="0" w:header="0" w:top="1040" w:footer="939" w:bottom="1200"/>
          <w:formProt w:val="false"/>
          <w:textDirection w:val="lrTb"/>
          <w:docGrid w:type="default" w:linePitch="100" w:charSpace="4096"/>
        </w:sectPr>
      </w:pPr>
    </w:p>
    <w:p>
      <w:pPr>
        <w:pStyle w:val="ListParagraph"/>
        <w:widowControl w:val="false"/>
        <w:numPr>
          <w:ilvl w:val="0"/>
          <w:numId w:val="7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Евразийские</w:t>
      </w:r>
      <w:r>
        <w:rPr>
          <w:spacing w:val="-13"/>
          <w:sz w:val="28"/>
        </w:rPr>
        <w:t xml:space="preserve"> </w:t>
      </w:r>
      <w:r>
        <w:rPr>
          <w:sz w:val="28"/>
        </w:rPr>
        <w:t>цивилизации:</w:t>
      </w:r>
      <w:r>
        <w:rPr>
          <w:spacing w:val="-10"/>
          <w:sz w:val="28"/>
        </w:rPr>
        <w:t xml:space="preserve"> </w:t>
      </w:r>
      <w:r>
        <w:rPr>
          <w:sz w:val="28"/>
        </w:rPr>
        <w:t>перечень,</w:t>
      </w:r>
      <w:r>
        <w:rPr>
          <w:spacing w:val="-10"/>
          <w:sz w:val="28"/>
        </w:rPr>
        <w:t xml:space="preserve"> </w:t>
      </w:r>
      <w:r>
        <w:rPr>
          <w:sz w:val="28"/>
        </w:rPr>
        <w:t>специфика,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историческая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динамика.</w:t>
      </w:r>
    </w:p>
    <w:p>
      <w:pPr>
        <w:pStyle w:val="ListParagraph"/>
        <w:widowControl w:val="false"/>
        <w:numPr>
          <w:ilvl w:val="0"/>
          <w:numId w:val="7"/>
        </w:numPr>
        <w:tabs>
          <w:tab w:val="clear" w:pos="720"/>
          <w:tab w:val="left" w:pos="1922" w:leader="none"/>
          <w:tab w:val="left" w:pos="2128" w:leader="none"/>
          <w:tab w:val="left" w:pos="6376" w:leader="none"/>
          <w:tab w:val="left" w:pos="9208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Россия:национальное государство,</w:t>
        <w:tab/>
      </w:r>
      <w:r>
        <w:rPr>
          <w:spacing w:val="-2"/>
          <w:sz w:val="28"/>
        </w:rPr>
        <w:t>государство-нация</w:t>
      </w:r>
      <w:r>
        <w:rPr>
          <w:sz w:val="28"/>
        </w:rPr>
        <w:tab/>
      </w:r>
      <w:r>
        <w:rPr>
          <w:spacing w:val="-4"/>
          <w:sz w:val="28"/>
        </w:rPr>
        <w:t xml:space="preserve">или </w:t>
      </w:r>
      <w:r>
        <w:rPr>
          <w:spacing w:val="-2"/>
          <w:sz w:val="28"/>
        </w:rPr>
        <w:t>государство-цивилизация?</w:t>
      </w:r>
    </w:p>
    <w:p>
      <w:pPr>
        <w:pStyle w:val="ListParagraph"/>
        <w:widowControl w:val="false"/>
        <w:numPr>
          <w:ilvl w:val="0"/>
          <w:numId w:val="7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Современные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7"/>
          <w:sz w:val="28"/>
        </w:rPr>
        <w:t xml:space="preserve"> </w:t>
      </w:r>
      <w:r>
        <w:rPr>
          <w:sz w:val="28"/>
        </w:rPr>
        <w:t>идентичности:</w:t>
      </w:r>
      <w:r>
        <w:rPr>
          <w:spacing w:val="-6"/>
          <w:sz w:val="28"/>
        </w:rPr>
        <w:t xml:space="preserve"> </w:t>
      </w:r>
      <w:r>
        <w:rPr>
          <w:sz w:val="28"/>
        </w:rPr>
        <w:t>актуальность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России.</w:t>
      </w:r>
    </w:p>
    <w:p>
      <w:pPr>
        <w:pStyle w:val="ListParagraph"/>
        <w:widowControl w:val="false"/>
        <w:numPr>
          <w:ilvl w:val="0"/>
          <w:numId w:val="7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Ценностные</w:t>
      </w:r>
      <w:r>
        <w:rPr>
          <w:spacing w:val="-13"/>
          <w:sz w:val="28"/>
        </w:rPr>
        <w:t xml:space="preserve"> </w:t>
      </w:r>
      <w:r>
        <w:rPr>
          <w:sz w:val="28"/>
        </w:rPr>
        <w:t>вызовы</w:t>
      </w:r>
      <w:r>
        <w:rPr>
          <w:spacing w:val="-1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общества.</w:t>
      </w:r>
    </w:p>
    <w:p>
      <w:pPr>
        <w:pStyle w:val="ListParagraph"/>
        <w:widowControl w:val="false"/>
        <w:numPr>
          <w:ilvl w:val="0"/>
          <w:numId w:val="7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Стратегическое</w:t>
      </w:r>
      <w:r>
        <w:rPr>
          <w:spacing w:val="-1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России:</w:t>
      </w:r>
      <w:r>
        <w:rPr>
          <w:spacing w:val="-9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сценарии.</w:t>
      </w:r>
    </w:p>
    <w:p>
      <w:pPr>
        <w:pStyle w:val="ListParagraph"/>
        <w:widowControl w:val="false"/>
        <w:numPr>
          <w:ilvl w:val="0"/>
          <w:numId w:val="7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Патриотизм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80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сюжеты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государственной </w:t>
      </w:r>
      <w:r>
        <w:rPr>
          <w:spacing w:val="-2"/>
          <w:sz w:val="28"/>
        </w:rPr>
        <w:t>политики.</w:t>
      </w:r>
    </w:p>
    <w:p>
      <w:pPr>
        <w:pStyle w:val="ListParagraph"/>
        <w:widowControl w:val="false"/>
        <w:numPr>
          <w:ilvl w:val="0"/>
          <w:numId w:val="7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Цивилизации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эпоху</w:t>
      </w:r>
      <w:r>
        <w:rPr>
          <w:spacing w:val="-10"/>
          <w:sz w:val="28"/>
        </w:rPr>
        <w:t xml:space="preserve"> </w:t>
      </w:r>
      <w:r>
        <w:rPr>
          <w:sz w:val="28"/>
        </w:rPr>
        <w:t>глобализации:</w:t>
      </w:r>
      <w:r>
        <w:rPr>
          <w:spacing w:val="-10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11"/>
          <w:sz w:val="28"/>
        </w:rPr>
        <w:t xml:space="preserve"> </w:t>
      </w:r>
      <w:r>
        <w:rPr>
          <w:sz w:val="28"/>
        </w:rPr>
        <w:t>вызовы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особенности. 11.Российское мировоззрение в региональной перспективе.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20"/>
          <w:tab w:val="left" w:pos="1922" w:leader="none"/>
          <w:tab w:val="left" w:pos="4170" w:leader="none"/>
          <w:tab w:val="left" w:pos="5531" w:leader="none"/>
          <w:tab w:val="left" w:pos="5922" w:leader="none"/>
          <w:tab w:val="left" w:pos="7115" w:leader="none"/>
          <w:tab w:val="left" w:pos="9029" w:leader="none"/>
        </w:tabs>
        <w:bidi w:val="0"/>
        <w:spacing w:lineRule="auto" w:line="240" w:before="0" w:after="0"/>
        <w:ind w:left="0" w:right="0" w:firstLine="1020"/>
        <w:rPr/>
      </w:pPr>
      <w:r>
        <w:rPr>
          <w:spacing w:val="-2"/>
          <w:sz w:val="28"/>
        </w:rPr>
        <w:t>Государственная</w:t>
      </w:r>
      <w:r>
        <w:rPr>
          <w:sz w:val="28"/>
        </w:rPr>
        <w:tab/>
      </w:r>
      <w:r>
        <w:rPr>
          <w:spacing w:val="-2"/>
          <w:sz w:val="28"/>
        </w:rPr>
        <w:t>политика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области</w:t>
      </w:r>
      <w:r>
        <w:rPr>
          <w:sz w:val="28"/>
        </w:rPr>
        <w:tab/>
      </w:r>
      <w:r>
        <w:rPr>
          <w:spacing w:val="-2"/>
          <w:sz w:val="28"/>
        </w:rPr>
        <w:t>политической</w:t>
      </w:r>
      <w:r>
        <w:rPr>
          <w:sz w:val="28"/>
        </w:rPr>
        <w:tab/>
      </w:r>
      <w:r>
        <w:rPr>
          <w:spacing w:val="-2"/>
          <w:sz w:val="28"/>
        </w:rPr>
        <w:t xml:space="preserve">социализации: </w:t>
      </w:r>
      <w:r>
        <w:rPr>
          <w:sz w:val="28"/>
        </w:rPr>
        <w:t>ключевые проблемы и возможные решения.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Ценностное</w:t>
      </w:r>
      <w:r>
        <w:rPr>
          <w:spacing w:val="-12"/>
          <w:sz w:val="28"/>
        </w:rPr>
        <w:t xml:space="preserve"> </w:t>
      </w:r>
      <w:r>
        <w:rPr>
          <w:sz w:val="28"/>
        </w:rPr>
        <w:t>начало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Основном</w:t>
      </w:r>
      <w:r>
        <w:rPr>
          <w:spacing w:val="-13"/>
          <w:sz w:val="28"/>
        </w:rPr>
        <w:t xml:space="preserve"> </w:t>
      </w:r>
      <w:r>
        <w:rPr>
          <w:sz w:val="28"/>
        </w:rPr>
        <w:t>законе:</w:t>
      </w:r>
      <w:r>
        <w:rPr>
          <w:spacing w:val="-13"/>
          <w:sz w:val="28"/>
        </w:rPr>
        <w:t xml:space="preserve"> </w:t>
      </w:r>
      <w:r>
        <w:rPr>
          <w:sz w:val="28"/>
        </w:rPr>
        <w:t>конституционное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проектирование в современном мире.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Применимость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альтернативы</w:t>
      </w:r>
      <w:r>
        <w:rPr>
          <w:spacing w:val="-12"/>
          <w:sz w:val="28"/>
        </w:rPr>
        <w:t xml:space="preserve"> </w:t>
      </w:r>
      <w:r>
        <w:rPr>
          <w:sz w:val="28"/>
        </w:rPr>
        <w:t>цивилизационного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подхода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Российская</w:t>
      </w:r>
      <w:r>
        <w:rPr>
          <w:spacing w:val="-11"/>
          <w:sz w:val="28"/>
        </w:rPr>
        <w:t xml:space="preserve"> </w:t>
      </w:r>
      <w:r>
        <w:rPr>
          <w:sz w:val="28"/>
        </w:rPr>
        <w:t>цивилизация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академическом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дискурсе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Ценностные</w:t>
      </w:r>
      <w:r>
        <w:rPr>
          <w:spacing w:val="-5"/>
          <w:sz w:val="28"/>
        </w:rPr>
        <w:t xml:space="preserve"> </w:t>
      </w:r>
      <w:r>
        <w:rPr>
          <w:sz w:val="28"/>
        </w:rPr>
        <w:t>вызовы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политики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Концепт</w:t>
      </w:r>
      <w:r>
        <w:rPr>
          <w:spacing w:val="-8"/>
          <w:sz w:val="28"/>
        </w:rPr>
        <w:t xml:space="preserve"> </w:t>
      </w:r>
      <w:r>
        <w:rPr>
          <w:sz w:val="28"/>
        </w:rPr>
        <w:t>мировоззрения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науках.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Системная</w:t>
      </w:r>
      <w:r>
        <w:rPr>
          <w:spacing w:val="-9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мировоззрения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Власть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легитимность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конституционном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преломлении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Уровни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ветви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власти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pacing w:val="-2"/>
          <w:sz w:val="28"/>
        </w:rPr>
        <w:t>Образы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будущего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России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Ориентиры</w:t>
      </w:r>
      <w:r>
        <w:rPr>
          <w:spacing w:val="-17"/>
          <w:sz w:val="28"/>
        </w:rPr>
        <w:t xml:space="preserve"> </w:t>
      </w:r>
      <w:r>
        <w:rPr>
          <w:sz w:val="28"/>
        </w:rPr>
        <w:t>стратегического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развития</w:t>
      </w:r>
    </w:p>
    <w:p>
      <w:pPr>
        <w:pStyle w:val="ListParagraph"/>
        <w:widowControl w:val="false"/>
        <w:numPr>
          <w:ilvl w:val="0"/>
          <w:numId w:val="6"/>
        </w:numPr>
        <w:tabs>
          <w:tab w:val="clear" w:pos="720"/>
          <w:tab w:val="left" w:pos="1922" w:leader="none"/>
        </w:tabs>
        <w:bidi w:val="0"/>
        <w:spacing w:lineRule="auto" w:line="240" w:before="0" w:after="0"/>
        <w:ind w:left="0" w:right="0" w:firstLine="1020"/>
        <w:rPr/>
      </w:pPr>
      <w:r>
        <w:rPr>
          <w:sz w:val="28"/>
        </w:rPr>
        <w:t>Сценарии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цивилизации</w:t>
      </w:r>
    </w:p>
    <w:p>
      <w:pPr>
        <w:pStyle w:val="Style20"/>
        <w:widowControl w:val="false"/>
        <w:bidi w:val="0"/>
        <w:spacing w:lineRule="auto" w:line="240" w:before="0" w:after="0"/>
        <w:ind w:left="0" w:right="0" w:firstLine="1020"/>
        <w:rPr/>
      </w:pPr>
      <w:r>
        <w:rPr/>
      </w:r>
    </w:p>
    <w:p>
      <w:pPr>
        <w:pStyle w:val="1"/>
        <w:widowControl w:val="false"/>
        <w:bidi w:val="0"/>
        <w:spacing w:lineRule="auto" w:line="240" w:before="0" w:after="0"/>
        <w:ind w:left="0" w:right="567" w:firstLine="1020"/>
        <w:jc w:val="both"/>
        <w:rPr/>
      </w:pPr>
      <w:r>
        <w:rPr/>
        <w:t>Примеры</w:t>
      </w:r>
      <w:r>
        <w:rPr>
          <w:spacing w:val="-5"/>
        </w:rPr>
        <w:t xml:space="preserve"> </w:t>
      </w:r>
      <w:r>
        <w:rPr/>
        <w:t>заданий</w:t>
      </w:r>
      <w:r>
        <w:rPr>
          <w:spacing w:val="-4"/>
        </w:rPr>
        <w:t xml:space="preserve"> </w:t>
      </w:r>
      <w:r>
        <w:rPr/>
        <w:t>для</w:t>
      </w:r>
      <w:r>
        <w:rPr>
          <w:spacing w:val="63"/>
        </w:rPr>
        <w:t xml:space="preserve"> </w:t>
      </w:r>
      <w:r>
        <w:rPr/>
        <w:t>самостоятельных</w:t>
      </w:r>
      <w:r>
        <w:rPr>
          <w:spacing w:val="-3"/>
        </w:rPr>
        <w:t xml:space="preserve"> </w:t>
      </w:r>
      <w:r>
        <w:rPr>
          <w:spacing w:val="-2"/>
        </w:rPr>
        <w:t>работ</w:t>
      </w:r>
    </w:p>
    <w:p>
      <w:pPr>
        <w:pStyle w:val="Style20"/>
        <w:widowControl w:val="false"/>
        <w:bidi w:val="0"/>
        <w:spacing w:lineRule="auto" w:line="240" w:before="0" w:after="0"/>
        <w:ind w:left="0" w:right="567" w:firstLine="1020"/>
        <w:jc w:val="both"/>
        <w:rPr/>
      </w:pPr>
      <w:r>
        <w:rPr/>
        <w:t>Изучите тему</w:t>
      </w:r>
      <w:r>
        <w:rPr>
          <w:spacing w:val="40"/>
        </w:rPr>
        <w:t xml:space="preserve"> </w:t>
      </w:r>
      <w:r>
        <w:rPr/>
        <w:t>«Россия и глобальные вызовы». Проведите анализ различных вызовов, с которыми сталкивается Россия, и рассмотрите, какие стратегии использует Россия для преодоления этих проблем. Исследуйте, какие</w:t>
      </w:r>
      <w:r>
        <w:rPr>
          <w:spacing w:val="-1"/>
        </w:rPr>
        <w:t xml:space="preserve"> </w:t>
      </w:r>
      <w:r>
        <w:rPr/>
        <w:t>риски</w:t>
      </w:r>
      <w:r>
        <w:rPr>
          <w:spacing w:val="-1"/>
        </w:rPr>
        <w:t xml:space="preserve"> </w:t>
      </w:r>
      <w:r>
        <w:rPr/>
        <w:t>существуют</w:t>
      </w:r>
      <w:r>
        <w:rPr>
          <w:spacing w:val="-1"/>
        </w:rPr>
        <w:t xml:space="preserve"> </w:t>
      </w:r>
      <w:r>
        <w:rPr/>
        <w:t>для России</w:t>
      </w:r>
      <w:r>
        <w:rPr>
          <w:spacing w:val="-1"/>
        </w:rPr>
        <w:t xml:space="preserve"> </w:t>
      </w:r>
      <w:r>
        <w:rPr/>
        <w:t>в</w:t>
      </w:r>
      <w:r>
        <w:rPr>
          <w:spacing w:val="-1"/>
        </w:rPr>
        <w:t xml:space="preserve"> </w:t>
      </w:r>
      <w:r>
        <w:rPr/>
        <w:t>связи</w:t>
      </w:r>
      <w:r>
        <w:rPr>
          <w:spacing w:val="-1"/>
        </w:rPr>
        <w:t xml:space="preserve"> </w:t>
      </w:r>
      <w:r>
        <w:rPr/>
        <w:t>с</w:t>
      </w:r>
      <w:r>
        <w:rPr>
          <w:spacing w:val="-1"/>
        </w:rPr>
        <w:t xml:space="preserve"> </w:t>
      </w:r>
      <w:r>
        <w:rPr/>
        <w:t>глобальными</w:t>
      </w:r>
      <w:r>
        <w:rPr>
          <w:spacing w:val="-1"/>
        </w:rPr>
        <w:t xml:space="preserve"> </w:t>
      </w:r>
      <w:r>
        <w:rPr/>
        <w:t>вызовами</w:t>
      </w:r>
      <w:r>
        <w:rPr>
          <w:spacing w:val="-1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какие меры могут быть приняты для смягчения этих рисков. Предложите пути разрешения проблемы глобальных вызовов.</w:t>
      </w:r>
    </w:p>
    <w:p>
      <w:pPr>
        <w:pStyle w:val="Style20"/>
        <w:widowControl w:val="false"/>
        <w:bidi w:val="0"/>
        <w:spacing w:lineRule="auto" w:line="240" w:before="0" w:after="0"/>
        <w:ind w:left="0" w:right="567" w:firstLine="1020"/>
        <w:rPr/>
      </w:pPr>
      <w:r>
        <w:rPr/>
      </w:r>
    </w:p>
    <w:p>
      <w:pPr>
        <w:pStyle w:val="1"/>
        <w:widowControl w:val="false"/>
        <w:bidi w:val="0"/>
        <w:spacing w:lineRule="auto" w:line="240" w:before="0" w:after="0"/>
        <w:ind w:left="0" w:right="567" w:firstLine="1020"/>
        <w:jc w:val="center"/>
        <w:rPr/>
      </w:pPr>
      <w:r>
        <w:rPr/>
        <w:t>Пример</w:t>
      </w:r>
      <w:r>
        <w:rPr>
          <w:spacing w:val="-6"/>
        </w:rPr>
        <w:t xml:space="preserve"> </w:t>
      </w:r>
      <w:r>
        <w:rPr/>
        <w:t>тестового</w:t>
      </w:r>
      <w:r>
        <w:rPr>
          <w:spacing w:val="-4"/>
        </w:rPr>
        <w:t xml:space="preserve"> </w:t>
      </w:r>
      <w:r>
        <w:rPr>
          <w:spacing w:val="-2"/>
        </w:rPr>
        <w:t>задания</w:t>
      </w:r>
    </w:p>
    <w:p>
      <w:pPr>
        <w:pStyle w:val="Style20"/>
        <w:widowControl w:val="false"/>
        <w:bidi w:val="0"/>
        <w:spacing w:lineRule="auto" w:line="240" w:before="0" w:after="0"/>
        <w:ind w:left="0" w:right="567" w:firstLine="1020"/>
        <w:jc w:val="both"/>
        <w:rPr/>
      </w:pPr>
      <w:r>
        <w:rPr/>
        <w:t>1. Выберите верные суждения о мировоззрении и запишите цифры, под которыми они указаны:</w:t>
      </w:r>
    </w:p>
    <w:p>
      <w:pPr>
        <w:pStyle w:val="Style20"/>
        <w:widowControl w:val="false"/>
        <w:bidi w:val="0"/>
        <w:spacing w:lineRule="auto" w:line="240" w:before="0" w:after="0"/>
        <w:ind w:left="0" w:right="567" w:firstLine="1020"/>
        <w:jc w:val="both"/>
        <w:rPr/>
      </w:pPr>
      <w:r>
        <w:rPr/>
        <w:t>а.</w:t>
      </w:r>
      <w:r>
        <w:rPr>
          <w:spacing w:val="-6"/>
        </w:rPr>
        <w:t xml:space="preserve"> </w:t>
      </w:r>
      <w:r>
        <w:rPr/>
        <w:t>Мировоззрение</w:t>
      </w:r>
      <w:r>
        <w:rPr>
          <w:spacing w:val="-6"/>
        </w:rPr>
        <w:t xml:space="preserve"> </w:t>
      </w:r>
      <w:r>
        <w:rPr/>
        <w:t>человека</w:t>
      </w:r>
      <w:r>
        <w:rPr>
          <w:spacing w:val="-6"/>
        </w:rPr>
        <w:t xml:space="preserve"> </w:t>
      </w:r>
      <w:r>
        <w:rPr/>
        <w:t>связано</w:t>
      </w:r>
      <w:r>
        <w:rPr>
          <w:spacing w:val="-6"/>
        </w:rPr>
        <w:t xml:space="preserve"> </w:t>
      </w:r>
      <w:r>
        <w:rPr/>
        <w:t>с</w:t>
      </w:r>
      <w:r>
        <w:rPr>
          <w:spacing w:val="-6"/>
        </w:rPr>
        <w:t xml:space="preserve"> </w:t>
      </w:r>
      <w:r>
        <w:rPr/>
        <w:t>его</w:t>
      </w:r>
      <w:r>
        <w:rPr>
          <w:spacing w:val="-5"/>
        </w:rPr>
        <w:t xml:space="preserve"> </w:t>
      </w:r>
      <w:r>
        <w:rPr>
          <w:spacing w:val="-2"/>
        </w:rPr>
        <w:t>убеждениями.</w:t>
      </w:r>
    </w:p>
    <w:p>
      <w:pPr>
        <w:pStyle w:val="Style20"/>
        <w:widowControl w:val="false"/>
        <w:bidi w:val="0"/>
        <w:spacing w:lineRule="auto" w:line="240" w:before="0" w:after="0"/>
        <w:ind w:left="0" w:right="567" w:firstLine="1020"/>
        <w:jc w:val="both"/>
        <w:rPr/>
      </w:pPr>
      <w:r>
        <w:rPr/>
        <w:t>б. Научное мировоззрение возникает в процессе личной практической деятельности человека.</w:t>
      </w:r>
    </w:p>
    <w:p>
      <w:pPr>
        <w:pStyle w:val="Style20"/>
        <w:widowControl w:val="false"/>
        <w:bidi w:val="0"/>
        <w:spacing w:lineRule="auto" w:line="240" w:before="0" w:after="0"/>
        <w:ind w:left="0" w:right="567" w:firstLine="1020"/>
        <w:jc w:val="both"/>
        <w:rPr/>
      </w:pPr>
      <w:r>
        <w:rPr/>
        <w:t xml:space="preserve">в. Мировоззрение человека формируется постепенно (как стихийно, так и </w:t>
      </w:r>
      <w:r>
        <w:rPr>
          <w:spacing w:val="-2"/>
        </w:rPr>
        <w:t>осознанно).</w:t>
      </w:r>
    </w:p>
    <w:p>
      <w:pPr>
        <w:pStyle w:val="Style20"/>
        <w:widowControl w:val="false"/>
        <w:bidi w:val="0"/>
        <w:spacing w:lineRule="auto" w:line="240" w:before="0" w:after="0"/>
        <w:ind w:left="0" w:right="567" w:firstLine="1020"/>
        <w:jc w:val="both"/>
        <w:rPr/>
      </w:pPr>
      <w:r>
        <w:rPr/>
        <w:t>г. Мировоззрение человека, как правило, остаётся неизменным с раннего детства и до конца жизни. д. Мировоззрение — это целостное представление о природе, обществе, человеке, находящее выражение в системе ценностей и идеалов личности, социальной группы, общества.</w:t>
      </w:r>
    </w:p>
    <w:p>
      <w:pPr>
        <w:pStyle w:val="Style20"/>
        <w:widowControl w:val="false"/>
        <w:bidi w:val="0"/>
        <w:spacing w:lineRule="auto" w:line="240" w:before="0" w:after="0"/>
        <w:ind w:left="0" w:right="567" w:firstLine="1020"/>
        <w:jc w:val="both"/>
        <w:rPr/>
      </w:pPr>
      <w:r>
        <w:rPr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spacing w:val="-2"/>
        </w:rPr>
        <w:t>кафедры.</w:t>
      </w:r>
    </w:p>
    <w:p>
      <w:pPr>
        <w:pStyle w:val="1"/>
        <w:widowControl w:val="false"/>
        <w:numPr>
          <w:ilvl w:val="0"/>
          <w:numId w:val="13"/>
        </w:numPr>
        <w:tabs>
          <w:tab w:val="clear" w:pos="720"/>
          <w:tab w:val="left" w:pos="1868" w:leader="none"/>
        </w:tabs>
        <w:bidi w:val="0"/>
        <w:spacing w:lineRule="auto" w:line="240" w:before="0" w:after="0"/>
        <w:ind w:left="0" w:right="0" w:firstLine="1020"/>
        <w:jc w:val="both"/>
        <w:rPr/>
      </w:pPr>
      <w:bookmarkStart w:id="21" w:name="_bookmark7"/>
      <w:bookmarkStart w:id="22" w:name="7._Фонд_оценочных_средств_для_проведения"/>
      <w:bookmarkEnd w:id="21"/>
      <w:bookmarkEnd w:id="22"/>
      <w:r>
        <w:rPr/>
        <w:t>Фонд</w:t>
      </w:r>
      <w:r>
        <w:rPr>
          <w:spacing w:val="-6"/>
        </w:rPr>
        <w:t xml:space="preserve"> </w:t>
      </w:r>
      <w:r>
        <w:rPr/>
        <w:t>оценочных</w:t>
      </w:r>
      <w:r>
        <w:rPr>
          <w:spacing w:val="-6"/>
        </w:rPr>
        <w:t xml:space="preserve"> </w:t>
      </w:r>
      <w:r>
        <w:rPr/>
        <w:t>средств</w:t>
      </w:r>
      <w:r>
        <w:rPr>
          <w:spacing w:val="-8"/>
        </w:rPr>
        <w:t xml:space="preserve"> </w:t>
      </w:r>
      <w:r>
        <w:rPr/>
        <w:t>для</w:t>
      </w:r>
      <w:r>
        <w:rPr>
          <w:spacing w:val="-6"/>
        </w:rPr>
        <w:t xml:space="preserve"> </w:t>
      </w:r>
      <w:r>
        <w:rPr/>
        <w:t>проведения</w:t>
      </w:r>
      <w:r>
        <w:rPr>
          <w:spacing w:val="-6"/>
        </w:rPr>
        <w:t xml:space="preserve"> </w:t>
      </w:r>
      <w:r>
        <w:rPr/>
        <w:t>промежуточной</w:t>
      </w:r>
      <w:r>
        <w:rPr>
          <w:spacing w:val="-8"/>
        </w:rPr>
        <w:t xml:space="preserve"> </w:t>
      </w:r>
      <w:r>
        <w:rPr/>
        <w:t>аттестации обучающихся по дисциплине</w:t>
      </w:r>
    </w:p>
    <w:p>
      <w:pPr>
        <w:pStyle w:val="Style20"/>
        <w:widowControl w:val="false"/>
        <w:bidi w:val="0"/>
        <w:spacing w:lineRule="auto" w:line="240" w:before="0" w:after="0"/>
        <w:ind w:left="0" w:right="0" w:firstLine="1020"/>
        <w:rPr>
          <w:b/>
          <w:b/>
        </w:rPr>
      </w:pPr>
      <w:r>
        <w:rPr>
          <w:b/>
        </w:rPr>
      </w:r>
    </w:p>
    <w:p>
      <w:pPr>
        <w:pStyle w:val="Style20"/>
        <w:widowControl w:val="false"/>
        <w:bidi w:val="0"/>
        <w:spacing w:lineRule="auto" w:line="240" w:before="0" w:after="0"/>
        <w:ind w:left="0" w:right="0" w:firstLine="1020"/>
        <w:jc w:val="both"/>
        <w:rPr/>
      </w:pPr>
      <w:r>
        <w:rPr/>
        <w:t>Перечень</w:t>
      </w:r>
      <w:r>
        <w:rPr>
          <w:spacing w:val="-7"/>
        </w:rPr>
        <w:t xml:space="preserve"> </w:t>
      </w:r>
      <w:r>
        <w:rPr/>
        <w:t>планируемых</w:t>
      </w:r>
      <w:r>
        <w:rPr>
          <w:spacing w:val="-7"/>
        </w:rPr>
        <w:t xml:space="preserve"> </w:t>
      </w:r>
      <w:r>
        <w:rPr/>
        <w:t>результатов</w:t>
      </w:r>
      <w:r>
        <w:rPr>
          <w:spacing w:val="-7"/>
        </w:rPr>
        <w:t xml:space="preserve"> </w:t>
      </w:r>
      <w:r>
        <w:rPr/>
        <w:t>освоения</w:t>
      </w:r>
      <w:r>
        <w:rPr>
          <w:spacing w:val="-6"/>
        </w:rPr>
        <w:t xml:space="preserve"> </w:t>
      </w:r>
      <w:r>
        <w:rPr/>
        <w:t>образовательной</w:t>
      </w:r>
      <w:r>
        <w:rPr>
          <w:spacing w:val="-5"/>
        </w:rPr>
        <w:t xml:space="preserve"> </w:t>
      </w:r>
      <w:r>
        <w:rPr/>
        <w:t>программы (перечень компетенций) с указанием индикаторов их достижения и планируемых</w:t>
      </w:r>
      <w:r>
        <w:rPr>
          <w:spacing w:val="29"/>
        </w:rPr>
        <w:t xml:space="preserve"> </w:t>
      </w:r>
      <w:r>
        <w:rPr/>
        <w:t>результатов</w:t>
      </w:r>
      <w:r>
        <w:rPr>
          <w:spacing w:val="29"/>
        </w:rPr>
        <w:t xml:space="preserve"> </w:t>
      </w:r>
      <w:r>
        <w:rPr/>
        <w:t>обучения</w:t>
      </w:r>
      <w:r>
        <w:rPr>
          <w:spacing w:val="28"/>
        </w:rPr>
        <w:t xml:space="preserve"> </w:t>
      </w:r>
      <w:r>
        <w:rPr/>
        <w:t>по</w:t>
      </w:r>
      <w:r>
        <w:rPr>
          <w:spacing w:val="29"/>
        </w:rPr>
        <w:t xml:space="preserve"> </w:t>
      </w:r>
      <w:r>
        <w:rPr/>
        <w:t>дисциплине</w:t>
      </w:r>
      <w:r>
        <w:rPr>
          <w:spacing w:val="29"/>
        </w:rPr>
        <w:t xml:space="preserve"> </w:t>
      </w:r>
      <w:r>
        <w:rPr/>
        <w:t>содержится</w:t>
      </w:r>
      <w:r>
        <w:rPr>
          <w:spacing w:val="28"/>
        </w:rPr>
        <w:t xml:space="preserve"> </w:t>
      </w:r>
      <w:r>
        <w:rPr/>
        <w:t>в</w:t>
      </w:r>
      <w:r>
        <w:rPr>
          <w:spacing w:val="29"/>
        </w:rPr>
        <w:t xml:space="preserve"> </w:t>
      </w:r>
      <w:r>
        <w:rPr/>
        <w:t>разделе</w:t>
      </w:r>
      <w:r>
        <w:rPr>
          <w:spacing w:val="29"/>
        </w:rPr>
        <w:t xml:space="preserve"> </w:t>
      </w:r>
      <w:r>
        <w:rPr/>
        <w:t>2.</w:t>
      </w:r>
    </w:p>
    <w:p>
      <w:pPr>
        <w:pStyle w:val="Style20"/>
        <w:widowControl w:val="false"/>
        <w:bidi w:val="0"/>
        <w:spacing w:lineRule="auto" w:line="240" w:before="0" w:after="0"/>
        <w:ind w:left="0" w:right="0" w:firstLine="1020"/>
        <w:jc w:val="both"/>
        <w:rPr/>
      </w:pPr>
      <w:r>
        <w:rPr/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>
      <w:pPr>
        <w:pStyle w:val="1"/>
        <w:widowControl w:val="false"/>
        <w:bidi w:val="0"/>
        <w:spacing w:lineRule="auto" w:line="240" w:before="0" w:after="0"/>
        <w:ind w:left="0" w:right="0" w:firstLine="1020"/>
        <w:jc w:val="both"/>
        <w:rPr/>
      </w:pPr>
      <w:r>
        <w:rPr/>
        <w:t>Типовые</w:t>
      </w:r>
      <w:r>
        <w:rPr>
          <w:spacing w:val="-4"/>
        </w:rPr>
        <w:t xml:space="preserve"> </w:t>
      </w:r>
      <w:r>
        <w:rPr/>
        <w:t>контрольные</w:t>
      </w:r>
      <w:r>
        <w:rPr>
          <w:spacing w:val="-6"/>
        </w:rPr>
        <w:t xml:space="preserve"> </w:t>
      </w:r>
      <w:r>
        <w:rPr/>
        <w:t>задания</w:t>
      </w:r>
      <w:r>
        <w:rPr>
          <w:spacing w:val="-7"/>
        </w:rPr>
        <w:t xml:space="preserve"> </w:t>
      </w:r>
      <w:r>
        <w:rPr/>
        <w:t>или</w:t>
      </w:r>
      <w:r>
        <w:rPr>
          <w:spacing w:val="-7"/>
        </w:rPr>
        <w:t xml:space="preserve"> </w:t>
      </w:r>
      <w:r>
        <w:rPr/>
        <w:t>иные</w:t>
      </w:r>
      <w:r>
        <w:rPr>
          <w:spacing w:val="-6"/>
        </w:rPr>
        <w:t xml:space="preserve"> </w:t>
      </w:r>
      <w:r>
        <w:rPr/>
        <w:t>материалы,</w:t>
      </w:r>
      <w:r>
        <w:rPr>
          <w:spacing w:val="-5"/>
        </w:rPr>
        <w:t xml:space="preserve"> </w:t>
      </w:r>
      <w:r>
        <w:rPr/>
        <w:t>необходимые</w:t>
      </w:r>
      <w:r>
        <w:rPr>
          <w:spacing w:val="-6"/>
        </w:rPr>
        <w:t xml:space="preserve"> </w:t>
      </w:r>
      <w:r>
        <w:rPr/>
        <w:t>для оценки индикаторов достижения компетенций, умений и знаний</w:t>
      </w:r>
    </w:p>
    <w:p>
      <w:pPr>
        <w:pStyle w:val="1"/>
        <w:widowControl w:val="false"/>
        <w:bidi w:val="0"/>
        <w:spacing w:lineRule="auto" w:line="240" w:before="0" w:after="0"/>
        <w:ind w:left="0" w:right="0" w:firstLine="1020"/>
        <w:jc w:val="both"/>
        <w:rPr/>
      </w:pPr>
      <w:r>
        <w:rPr>
          <w:b/>
          <w:sz w:val="28"/>
        </w:rPr>
        <w:t>Примерный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зачету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оценкой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1985" w:leader="none"/>
        </w:tabs>
        <w:bidi w:val="0"/>
        <w:spacing w:lineRule="auto" w:line="240" w:before="0" w:after="0"/>
        <w:ind w:left="0" w:right="0" w:firstLine="1020"/>
        <w:jc w:val="left"/>
        <w:rPr/>
      </w:pPr>
      <w:r>
        <w:rPr>
          <w:sz w:val="28"/>
        </w:rPr>
        <w:t>Современная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Россия:</w:t>
      </w:r>
      <w:r>
        <w:rPr>
          <w:spacing w:val="-9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10"/>
          <w:sz w:val="28"/>
        </w:rPr>
        <w:t xml:space="preserve"> </w:t>
      </w:r>
      <w:r>
        <w:rPr>
          <w:sz w:val="28"/>
        </w:rPr>
        <w:t>социально-экономические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параметры.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1985" w:leader="none"/>
        </w:tabs>
        <w:bidi w:val="0"/>
        <w:spacing w:lineRule="auto" w:line="240" w:before="0" w:after="0"/>
        <w:ind w:left="0" w:right="0" w:firstLine="1020"/>
        <w:jc w:val="left"/>
        <w:rPr/>
      </w:pPr>
      <w:r>
        <w:rPr>
          <w:sz w:val="28"/>
        </w:rPr>
        <w:t>Российский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федерализм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1985" w:leader="none"/>
        </w:tabs>
        <w:bidi w:val="0"/>
        <w:spacing w:lineRule="auto" w:line="240" w:before="0" w:after="0"/>
        <w:ind w:left="0" w:right="0" w:firstLine="1020"/>
        <w:jc w:val="left"/>
        <w:rPr/>
      </w:pPr>
      <w:r>
        <w:rPr>
          <w:sz w:val="28"/>
        </w:rPr>
        <w:t>Цивилизационный</w:t>
      </w:r>
      <w:r>
        <w:rPr>
          <w:spacing w:val="-5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науках.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1985" w:leader="none"/>
        </w:tabs>
        <w:bidi w:val="0"/>
        <w:spacing w:lineRule="auto" w:line="240" w:before="0" w:after="0"/>
        <w:ind w:left="0" w:right="0" w:firstLine="1020"/>
        <w:jc w:val="left"/>
        <w:rPr/>
      </w:pPr>
      <w:r>
        <w:rPr>
          <w:sz w:val="28"/>
        </w:rPr>
        <w:t>Государство-нация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государство-цивилизация:</w:t>
      </w:r>
      <w:r>
        <w:rPr>
          <w:spacing w:val="-5"/>
          <w:sz w:val="28"/>
        </w:rPr>
        <w:t xml:space="preserve"> </w:t>
      </w:r>
      <w:r>
        <w:rPr>
          <w:sz w:val="28"/>
        </w:rPr>
        <w:t>общее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особенное.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1985" w:leader="none"/>
        </w:tabs>
        <w:bidi w:val="0"/>
        <w:spacing w:lineRule="auto" w:line="240" w:before="0" w:after="0"/>
        <w:ind w:left="0" w:right="0" w:firstLine="1020"/>
        <w:jc w:val="left"/>
        <w:rPr/>
      </w:pPr>
      <w:r>
        <w:rPr>
          <w:sz w:val="28"/>
        </w:rPr>
        <w:t>Государство,</w:t>
      </w:r>
      <w:r>
        <w:rPr>
          <w:spacing w:val="-7"/>
          <w:sz w:val="28"/>
        </w:rPr>
        <w:t xml:space="preserve"> </w:t>
      </w:r>
      <w:r>
        <w:rPr>
          <w:sz w:val="28"/>
        </w:rPr>
        <w:t>власть,</w:t>
      </w:r>
      <w:r>
        <w:rPr>
          <w:spacing w:val="-4"/>
          <w:sz w:val="28"/>
        </w:rPr>
        <w:t xml:space="preserve"> </w:t>
      </w:r>
      <w:r>
        <w:rPr>
          <w:sz w:val="28"/>
        </w:rPr>
        <w:t>легитимность: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определения.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1985" w:leader="none"/>
        </w:tabs>
        <w:bidi w:val="0"/>
        <w:spacing w:lineRule="auto" w:line="240" w:before="0" w:after="0"/>
        <w:ind w:left="0" w:right="0" w:firstLine="1020"/>
        <w:jc w:val="left"/>
        <w:rPr/>
      </w:pPr>
      <w:r>
        <w:rPr>
          <w:sz w:val="28"/>
        </w:rPr>
        <w:t>Ценностные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цивилизации:</w:t>
      </w:r>
      <w:r>
        <w:rPr>
          <w:spacing w:val="-6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идеи.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2055" w:leader="none"/>
        </w:tabs>
        <w:bidi w:val="0"/>
        <w:spacing w:lineRule="auto" w:line="240" w:before="0" w:after="0"/>
        <w:ind w:left="0" w:right="0" w:firstLine="1020"/>
        <w:jc w:val="left"/>
        <w:rPr/>
      </w:pPr>
      <w:r>
        <w:rPr>
          <w:sz w:val="28"/>
        </w:rPr>
        <w:t>Исторические</w:t>
      </w:r>
      <w:r>
        <w:rPr>
          <w:spacing w:val="-12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цивилизации.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2207" w:leader="none"/>
        </w:tabs>
        <w:bidi w:val="0"/>
        <w:spacing w:lineRule="auto" w:line="240" w:before="0" w:after="0"/>
        <w:ind w:left="0" w:right="0" w:firstLine="1020"/>
        <w:jc w:val="left"/>
        <w:rPr/>
      </w:pPr>
      <w:r>
        <w:rPr>
          <w:sz w:val="28"/>
        </w:rPr>
        <w:t>Роль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миссия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отечественных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мыслителей (П.Я. Чаадаев, Н.Я. Данилевский, В.Л. Цымбурский).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1985" w:leader="none"/>
        </w:tabs>
        <w:bidi w:val="0"/>
        <w:spacing w:lineRule="auto" w:line="240" w:before="0" w:after="0"/>
        <w:ind w:left="0" w:right="0" w:firstLine="1020"/>
        <w:jc w:val="left"/>
        <w:rPr/>
      </w:pPr>
      <w:r>
        <w:rPr>
          <w:sz w:val="28"/>
        </w:rPr>
        <w:t>Мировоззрение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феномен.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2125" w:leader="none"/>
        </w:tabs>
        <w:bidi w:val="0"/>
        <w:spacing w:lineRule="auto" w:line="240" w:before="0" w:after="0"/>
        <w:ind w:left="0" w:right="0" w:firstLine="1020"/>
        <w:jc w:val="left"/>
        <w:rPr/>
      </w:pPr>
      <w:r>
        <w:rPr>
          <w:sz w:val="28"/>
        </w:rPr>
        <w:t>Современные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идентичности.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2432" w:leader="none"/>
          <w:tab w:val="left" w:pos="4098" w:leader="none"/>
          <w:tab w:val="left" w:pos="5327" w:leader="none"/>
          <w:tab w:val="left" w:pos="7497" w:leader="none"/>
        </w:tabs>
        <w:bidi w:val="0"/>
        <w:spacing w:lineRule="auto" w:line="240" w:before="0" w:after="0"/>
        <w:ind w:left="0" w:right="0" w:firstLine="1020"/>
        <w:jc w:val="left"/>
        <w:rPr/>
      </w:pPr>
      <w:r>
        <w:rPr>
          <w:spacing w:val="-2"/>
          <w:sz w:val="28"/>
        </w:rPr>
        <w:t>Системная</w:t>
      </w:r>
      <w:r>
        <w:rPr>
          <w:sz w:val="28"/>
        </w:rPr>
        <w:tab/>
      </w:r>
      <w:r>
        <w:rPr>
          <w:spacing w:val="-2"/>
          <w:sz w:val="28"/>
        </w:rPr>
        <w:t>модель</w:t>
      </w:r>
      <w:r>
        <w:rPr>
          <w:sz w:val="28"/>
        </w:rPr>
        <w:tab/>
      </w:r>
      <w:r>
        <w:rPr>
          <w:spacing w:val="-2"/>
          <w:sz w:val="28"/>
        </w:rPr>
        <w:t>мировоззрения</w:t>
      </w:r>
      <w:r>
        <w:rPr>
          <w:sz w:val="28"/>
        </w:rPr>
        <w:tab/>
      </w:r>
      <w:r>
        <w:rPr>
          <w:spacing w:val="-2"/>
          <w:sz w:val="28"/>
        </w:rPr>
        <w:t xml:space="preserve">(«человек-семья-общество- </w:t>
      </w:r>
      <w:r>
        <w:rPr>
          <w:sz w:val="28"/>
        </w:rPr>
        <w:t>государство страна»).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2125" w:leader="none"/>
        </w:tabs>
        <w:bidi w:val="0"/>
        <w:spacing w:lineRule="auto" w:line="240" w:before="0" w:after="0"/>
        <w:ind w:left="0" w:right="0" w:firstLine="1020"/>
        <w:jc w:val="left"/>
        <w:rPr/>
      </w:pPr>
      <w:r>
        <w:rPr>
          <w:sz w:val="28"/>
        </w:rPr>
        <w:t>Основы</w:t>
      </w:r>
      <w:r>
        <w:rPr>
          <w:spacing w:val="-7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строя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России.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2125" w:leader="none"/>
        </w:tabs>
        <w:bidi w:val="0"/>
        <w:spacing w:lineRule="auto" w:line="240" w:before="0" w:after="0"/>
        <w:ind w:left="0" w:right="0" w:firstLine="1020"/>
        <w:jc w:val="left"/>
        <w:rPr/>
      </w:pP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ветви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-5"/>
          <w:sz w:val="28"/>
        </w:rPr>
        <w:t xml:space="preserve"> </w:t>
      </w:r>
      <w:r>
        <w:rPr>
          <w:sz w:val="28"/>
        </w:rPr>
        <w:t>публичной</w:t>
      </w:r>
      <w:r>
        <w:rPr>
          <w:spacing w:val="-5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России.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2125" w:leader="none"/>
        </w:tabs>
        <w:bidi w:val="0"/>
        <w:spacing w:lineRule="auto" w:line="240" w:before="0" w:after="0"/>
        <w:ind w:left="0" w:right="0" w:firstLine="1020"/>
        <w:jc w:val="left"/>
        <w:rPr/>
      </w:pPr>
      <w:r>
        <w:rPr>
          <w:sz w:val="28"/>
        </w:rPr>
        <w:t>Традиционные</w:t>
      </w:r>
      <w:r>
        <w:rPr>
          <w:spacing w:val="-13"/>
          <w:sz w:val="28"/>
        </w:rPr>
        <w:t xml:space="preserve"> </w:t>
      </w:r>
      <w:r>
        <w:rPr>
          <w:sz w:val="28"/>
        </w:rPr>
        <w:t>духовно-нравственные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ценности.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2216" w:leader="none"/>
        </w:tabs>
        <w:bidi w:val="0"/>
        <w:spacing w:lineRule="auto" w:line="240" w:before="0" w:after="0"/>
        <w:ind w:left="0" w:right="0" w:firstLine="1020"/>
        <w:jc w:val="left"/>
        <w:rPr/>
      </w:pPr>
      <w:r>
        <w:rPr>
          <w:sz w:val="28"/>
        </w:rPr>
        <w:t>Основы</w:t>
      </w:r>
      <w:r>
        <w:rPr>
          <w:spacing w:val="4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0"/>
          <w:sz w:val="28"/>
        </w:rPr>
        <w:t xml:space="preserve"> </w:t>
      </w:r>
      <w:r>
        <w:rPr>
          <w:sz w:val="28"/>
        </w:rPr>
        <w:t>внешней</w:t>
      </w:r>
      <w:r>
        <w:rPr>
          <w:spacing w:val="40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40"/>
          <w:sz w:val="28"/>
        </w:rPr>
        <w:t xml:space="preserve"> </w:t>
      </w:r>
      <w:r>
        <w:rPr>
          <w:sz w:val="28"/>
        </w:rPr>
        <w:t>(на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материалах</w:t>
      </w:r>
      <w:r>
        <w:rPr>
          <w:spacing w:val="40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80"/>
          <w:sz w:val="28"/>
        </w:rPr>
        <w:t xml:space="preserve"> </w:t>
      </w:r>
      <w:r>
        <w:rPr>
          <w:sz w:val="28"/>
        </w:rPr>
        <w:t>внешней политики и Стратегии национальной безопасности).</w:t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2125" w:leader="none"/>
        </w:tabs>
        <w:bidi w:val="0"/>
        <w:spacing w:lineRule="auto" w:line="240" w:before="0" w:after="0"/>
        <w:ind w:left="0" w:right="0" w:firstLine="1020"/>
        <w:jc w:val="left"/>
        <w:rPr/>
      </w:pPr>
      <w:r>
        <w:rPr>
          <w:sz w:val="28"/>
        </w:rPr>
        <w:t>Россия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глобальные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вызовы.</w:t>
      </w:r>
    </w:p>
    <w:p>
      <w:pPr>
        <w:pStyle w:val="Style20"/>
        <w:widowControl w:val="false"/>
        <w:bidi w:val="0"/>
        <w:spacing w:before="160" w:after="0"/>
        <w:ind w:left="0" w:right="0" w:firstLine="1020"/>
        <w:rPr/>
      </w:pPr>
      <w:r>
        <w:rPr/>
      </w:r>
    </w:p>
    <w:p>
      <w:pPr>
        <w:sectPr>
          <w:footerReference w:type="default" r:id="rId6"/>
          <w:type w:val="continuous"/>
          <w:pgSz w:w="11906" w:h="16838"/>
          <w:pgMar w:left="283" w:right="141" w:gutter="0" w:header="0" w:top="1040" w:footer="939" w:bottom="120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1"/>
        <w:widowControl w:val="false"/>
        <w:numPr>
          <w:ilvl w:val="0"/>
          <w:numId w:val="13"/>
        </w:numPr>
        <w:tabs>
          <w:tab w:val="clear" w:pos="720"/>
          <w:tab w:val="left" w:pos="2645" w:leader="none"/>
          <w:tab w:val="left" w:pos="3923" w:leader="none"/>
        </w:tabs>
        <w:bidi w:val="0"/>
        <w:spacing w:lineRule="auto" w:line="240" w:before="1" w:after="0"/>
        <w:ind w:left="0" w:right="567" w:firstLine="1020"/>
        <w:jc w:val="left"/>
        <w:rPr/>
      </w:pPr>
      <w:bookmarkStart w:id="23" w:name="_TOC_250000"/>
      <w:r>
        <w:rPr/>
        <w:t>Перечень</w:t>
      </w:r>
      <w:r>
        <w:rPr>
          <w:spacing w:val="-8"/>
        </w:rPr>
        <w:t xml:space="preserve"> </w:t>
      </w:r>
      <w:r>
        <w:rPr/>
        <w:t>основной</w:t>
      </w:r>
      <w:r>
        <w:rPr>
          <w:spacing w:val="-9"/>
        </w:rPr>
        <w:t xml:space="preserve"> </w:t>
      </w:r>
      <w:r>
        <w:rPr/>
        <w:t>и</w:t>
      </w:r>
      <w:r>
        <w:rPr>
          <w:spacing w:val="-7"/>
        </w:rPr>
        <w:t xml:space="preserve"> </w:t>
      </w:r>
      <w:r>
        <w:rPr/>
        <w:t>дополнительной</w:t>
      </w:r>
      <w:r>
        <w:rPr>
          <w:spacing w:val="-9"/>
        </w:rPr>
        <w:t xml:space="preserve"> </w:t>
      </w:r>
      <w:r>
        <w:rPr/>
        <w:t>учебной</w:t>
      </w:r>
      <w:r>
        <w:rPr>
          <w:spacing w:val="-7"/>
        </w:rPr>
        <w:t xml:space="preserve"> </w:t>
      </w:r>
      <w:bookmarkEnd w:id="23"/>
      <w:r>
        <w:rPr/>
        <w:t>итературы, необходимой для освоения дисциплины</w:t>
      </w:r>
    </w:p>
    <w:p>
      <w:pPr>
        <w:pStyle w:val="Normal"/>
        <w:widowControl w:val="false"/>
        <w:bidi w:val="0"/>
        <w:spacing w:lineRule="auto" w:line="240" w:before="1" w:after="0"/>
        <w:ind w:left="0" w:right="567" w:firstLine="1020"/>
        <w:rPr>
          <w:sz w:val="28"/>
          <w:szCs w:val="28"/>
        </w:rPr>
      </w:pPr>
      <w:r>
        <w:rPr>
          <w:b/>
          <w:sz w:val="28"/>
          <w:szCs w:val="28"/>
        </w:rPr>
        <w:t>Основная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литература</w:t>
      </w:r>
    </w:p>
    <w:p>
      <w:pPr>
        <w:pStyle w:val="ListParagraph"/>
        <w:widowControl w:val="false"/>
        <w:numPr>
          <w:ilvl w:val="0"/>
          <w:numId w:val="15"/>
        </w:numPr>
        <w:tabs>
          <w:tab w:val="clear" w:pos="720"/>
          <w:tab w:val="left" w:pos="2709" w:leader="none"/>
          <w:tab w:val="left" w:pos="3934" w:leader="none"/>
          <w:tab w:val="left" w:pos="5073" w:leader="none"/>
          <w:tab w:val="left" w:pos="6606" w:leader="none"/>
          <w:tab w:val="left" w:pos="8996" w:leader="none"/>
          <w:tab w:val="left" w:pos="10135" w:leader="none"/>
        </w:tabs>
        <w:bidi w:val="0"/>
        <w:spacing w:lineRule="auto" w:line="240" w:before="1" w:after="0"/>
        <w:ind w:left="0" w:right="567" w:firstLine="10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Власенко, Н. А. Современное российское государство : очерки / Н. А. Власенко. — Москва : Норма : ИНФРА-М, 2023. — 152 с. - ISBN 978-5- </w:t>
      </w:r>
      <w:r>
        <w:rPr>
          <w:spacing w:val="-2"/>
          <w:sz w:val="28"/>
          <w:szCs w:val="28"/>
        </w:rPr>
        <w:t>00156-193-</w:t>
      </w:r>
      <w:r>
        <w:rPr>
          <w:spacing w:val="-5"/>
          <w:sz w:val="28"/>
          <w:szCs w:val="28"/>
        </w:rPr>
        <w:t>4.</w:t>
      </w:r>
      <w:r>
        <w:rPr>
          <w:sz w:val="28"/>
          <w:szCs w:val="28"/>
        </w:rPr>
        <w:tab/>
      </w:r>
      <w:r>
        <w:rPr>
          <w:spacing w:val="-10"/>
          <w:sz w:val="28"/>
          <w:szCs w:val="28"/>
        </w:rPr>
        <w:t>–</w:t>
      </w:r>
      <w:r>
        <w:rPr>
          <w:sz w:val="28"/>
          <w:szCs w:val="28"/>
        </w:rPr>
        <w:tab/>
      </w:r>
      <w:r>
        <w:rPr>
          <w:spacing w:val="-5"/>
          <w:sz w:val="28"/>
          <w:szCs w:val="28"/>
        </w:rPr>
        <w:t>ЭБС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ZNANIUM.</w:t>
      </w:r>
      <w:r>
        <w:rPr>
          <w:sz w:val="28"/>
          <w:szCs w:val="28"/>
        </w:rPr>
        <w:tab/>
      </w:r>
      <w:r>
        <w:rPr>
          <w:spacing w:val="-10"/>
          <w:sz w:val="28"/>
          <w:szCs w:val="28"/>
        </w:rPr>
        <w:t>–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URL:</w:t>
      </w:r>
    </w:p>
    <w:p>
      <w:pPr>
        <w:pStyle w:val="Style20"/>
        <w:widowControl w:val="false"/>
        <w:numPr>
          <w:ilvl w:val="0"/>
          <w:numId w:val="0"/>
        </w:numPr>
        <w:bidi w:val="0"/>
        <w:spacing w:lineRule="auto" w:line="240" w:before="1" w:after="0"/>
        <w:ind w:left="0" w:right="567" w:hanging="0"/>
        <w:jc w:val="both"/>
        <w:rPr>
          <w:sz w:val="28"/>
          <w:szCs w:val="28"/>
        </w:rPr>
      </w:pPr>
      <w:r>
        <w:rPr>
          <w:sz w:val="28"/>
          <w:szCs w:val="28"/>
        </w:rPr>
        <w:t>https://znanium.com/catalog/product/1984939 (дата обращения: 22.05.2024). – Текст : электронный.</w:t>
      </w:r>
    </w:p>
    <w:p>
      <w:pPr>
        <w:pStyle w:val="ListParagraph"/>
        <w:widowControl w:val="false"/>
        <w:numPr>
          <w:ilvl w:val="0"/>
          <w:numId w:val="15"/>
        </w:numPr>
        <w:tabs>
          <w:tab w:val="clear" w:pos="720"/>
          <w:tab w:val="left" w:pos="2878" w:leader="none"/>
          <w:tab w:val="left" w:pos="8034" w:leader="none"/>
        </w:tabs>
        <w:bidi w:val="0"/>
        <w:spacing w:lineRule="auto" w:line="240"/>
        <w:ind w:left="0" w:right="567" w:firstLine="1020"/>
        <w:jc w:val="both"/>
        <w:rPr>
          <w:sz w:val="28"/>
          <w:szCs w:val="28"/>
        </w:rPr>
      </w:pPr>
      <w:r>
        <w:rPr>
          <w:sz w:val="28"/>
          <w:szCs w:val="28"/>
        </w:rPr>
        <w:t>Основы российской государственности : учебно-методическое пособие / составитель О. Б. Истомина. — Иркутск : ИГУ, 2023. — 154 с. — ISBN</w:t>
      </w:r>
      <w:r>
        <w:rPr>
          <w:spacing w:val="74"/>
          <w:sz w:val="28"/>
          <w:szCs w:val="28"/>
        </w:rPr>
        <w:t xml:space="preserve">    </w:t>
      </w:r>
      <w:r>
        <w:rPr>
          <w:sz w:val="28"/>
          <w:szCs w:val="28"/>
        </w:rPr>
        <w:t>978-5-6049703-9-3.</w:t>
      </w:r>
      <w:r>
        <w:rPr>
          <w:spacing w:val="74"/>
          <w:sz w:val="28"/>
          <w:szCs w:val="28"/>
        </w:rPr>
        <w:t xml:space="preserve">    </w:t>
      </w:r>
      <w:r>
        <w:rPr>
          <w:sz w:val="28"/>
          <w:szCs w:val="28"/>
        </w:rPr>
        <w:t>—</w:t>
      </w:r>
      <w:r>
        <w:rPr>
          <w:spacing w:val="75"/>
          <w:sz w:val="28"/>
          <w:szCs w:val="28"/>
        </w:rPr>
        <w:t xml:space="preserve">    </w:t>
      </w:r>
      <w:r>
        <w:rPr>
          <w:spacing w:val="-5"/>
          <w:sz w:val="28"/>
          <w:szCs w:val="28"/>
        </w:rPr>
        <w:t>ЭБС</w:t>
      </w:r>
      <w:r>
        <w:rPr>
          <w:sz w:val="28"/>
          <w:szCs w:val="28"/>
        </w:rPr>
        <w:tab/>
        <w:t>Лань.</w:t>
      </w:r>
      <w:r>
        <w:rPr>
          <w:spacing w:val="74"/>
          <w:sz w:val="28"/>
          <w:szCs w:val="28"/>
        </w:rPr>
        <w:t xml:space="preserve">    </w:t>
      </w:r>
      <w:r>
        <w:rPr>
          <w:sz w:val="28"/>
          <w:szCs w:val="28"/>
        </w:rPr>
        <w:t>—</w:t>
      </w:r>
      <w:r>
        <w:rPr>
          <w:spacing w:val="75"/>
          <w:sz w:val="28"/>
          <w:szCs w:val="28"/>
        </w:rPr>
        <w:t xml:space="preserve">    </w:t>
      </w:r>
      <w:r>
        <w:rPr>
          <w:spacing w:val="-4"/>
          <w:sz w:val="28"/>
          <w:szCs w:val="28"/>
        </w:rPr>
        <w:t xml:space="preserve">URL: </w:t>
      </w:r>
      <w:r>
        <w:rPr>
          <w:sz w:val="28"/>
          <w:szCs w:val="28"/>
        </w:rPr>
        <w:t xml:space="preserve">https://e.lanbook.com/book/343148 (дата обращения: 22.05.2024). — Текст : </w:t>
      </w:r>
      <w:r>
        <w:rPr>
          <w:spacing w:val="-2"/>
          <w:sz w:val="28"/>
          <w:szCs w:val="28"/>
        </w:rPr>
        <w:t>электронный.</w:t>
      </w:r>
    </w:p>
    <w:p>
      <w:pPr>
        <w:sectPr>
          <w:type w:val="continuous"/>
          <w:pgSz w:w="11906" w:h="16838"/>
          <w:pgMar w:left="283" w:right="124" w:gutter="0" w:header="0" w:top="1040" w:footer="939" w:bottom="1200"/>
          <w:formProt w:val="false"/>
          <w:textDirection w:val="lrTb"/>
          <w:docGrid w:type="default" w:linePitch="100" w:charSpace="4096"/>
        </w:sectPr>
      </w:pPr>
    </w:p>
    <w:p>
      <w:pPr>
        <w:pStyle w:val="ListParagraph"/>
        <w:widowControl w:val="false"/>
        <w:numPr>
          <w:ilvl w:val="0"/>
          <w:numId w:val="15"/>
        </w:numPr>
        <w:tabs>
          <w:tab w:val="clear" w:pos="720"/>
          <w:tab w:val="left" w:pos="2737" w:leader="none"/>
        </w:tabs>
        <w:bidi w:val="0"/>
        <w:spacing w:lineRule="auto" w:line="240"/>
        <w:ind w:left="0" w:right="567" w:firstLine="1020"/>
        <w:jc w:val="both"/>
        <w:rPr>
          <w:sz w:val="28"/>
          <w:szCs w:val="28"/>
        </w:rPr>
      </w:pPr>
      <w:r>
        <w:rPr>
          <w:sz w:val="28"/>
          <w:szCs w:val="28"/>
        </w:rPr>
        <w:t>Пряхин, В. Ф.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Россия в глобальной политике : учебник и практикум для вузов / В. Ф. Пряхин. — 3-е изд., перераб. и доп. — Москва : Издательство Юрайт, 2024. — 497 с. — (Высшее образование). — ISBN 978- 5-534-17432-8. — Образовательная платформа Юрайт [сайт]. — URL: https://urait.ru/bcode/536530 (дата обращения: 22.05.2024). — Текст : </w:t>
      </w:r>
      <w:r>
        <w:rPr>
          <w:spacing w:val="-2"/>
          <w:sz w:val="28"/>
          <w:szCs w:val="28"/>
        </w:rPr>
        <w:t>электронный.</w:t>
      </w:r>
    </w:p>
    <w:p>
      <w:pPr>
        <w:pStyle w:val="1"/>
        <w:widowControl w:val="false"/>
        <w:bidi w:val="0"/>
        <w:spacing w:lineRule="auto" w:line="240"/>
        <w:ind w:left="0" w:right="567" w:firstLine="1020"/>
        <w:rPr>
          <w:sz w:val="28"/>
          <w:szCs w:val="28"/>
        </w:rPr>
      </w:pPr>
      <w:r>
        <w:rPr>
          <w:sz w:val="28"/>
          <w:szCs w:val="28"/>
        </w:rPr>
        <w:t>Дополнительная</w:t>
      </w:r>
      <w:r>
        <w:rPr>
          <w:spacing w:val="-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литература</w:t>
      </w:r>
    </w:p>
    <w:p>
      <w:pPr>
        <w:pStyle w:val="ListParagraph"/>
        <w:widowControl w:val="false"/>
        <w:numPr>
          <w:ilvl w:val="0"/>
          <w:numId w:val="16"/>
        </w:numPr>
        <w:tabs>
          <w:tab w:val="clear" w:pos="720"/>
          <w:tab w:val="left" w:pos="2696" w:leader="none"/>
        </w:tabs>
        <w:bidi w:val="0"/>
        <w:spacing w:lineRule="auto" w:line="240"/>
        <w:ind w:left="0" w:right="567" w:firstLine="1020"/>
        <w:jc w:val="both"/>
        <w:rPr>
          <w:sz w:val="28"/>
          <w:szCs w:val="28"/>
        </w:rPr>
      </w:pPr>
      <w:r>
        <w:rPr>
          <w:sz w:val="28"/>
          <w:szCs w:val="28"/>
        </w:rPr>
        <w:t>Абрамов В. Ю. Доктрина государственного устройства России. Исторический взгляд в будущее : монография. — Москва : Проспект, 2022. –</w:t>
      </w:r>
    </w:p>
    <w:p>
      <w:pPr>
        <w:pStyle w:val="Style20"/>
        <w:widowControl w:val="false"/>
        <w:numPr>
          <w:ilvl w:val="0"/>
          <w:numId w:val="16"/>
        </w:numPr>
        <w:bidi w:val="0"/>
        <w:spacing w:lineRule="auto" w:line="240"/>
        <w:ind w:left="0" w:right="567" w:firstLine="1020"/>
        <w:jc w:val="both"/>
        <w:rPr/>
      </w:pPr>
      <w:r>
        <w:rPr>
          <w:sz w:val="28"/>
          <w:szCs w:val="28"/>
        </w:rPr>
        <w:t>352 с. – (Бакалавриат. Магистратура. Специалитет. Аспирантура.) - ISBN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978-5-392-36838-9. – ЭБС Проспект. - URL: </w:t>
      </w:r>
      <w:hyperlink r:id="rId7">
        <w:r>
          <w:rPr>
            <w:sz w:val="28"/>
            <w:szCs w:val="28"/>
          </w:rPr>
          <w:t>http://ebs.prospekt.org/book/46060</w:t>
        </w:r>
      </w:hyperlink>
      <w:r>
        <w:rPr>
          <w:sz w:val="28"/>
          <w:szCs w:val="28"/>
        </w:rPr>
        <w:t xml:space="preserve"> (дата обращения: 22.05.2024) — Текст : электронный.</w:t>
      </w:r>
    </w:p>
    <w:p>
      <w:pPr>
        <w:pStyle w:val="ListParagraph"/>
        <w:widowControl w:val="false"/>
        <w:numPr>
          <w:ilvl w:val="0"/>
          <w:numId w:val="16"/>
        </w:numPr>
        <w:tabs>
          <w:tab w:val="clear" w:pos="720"/>
          <w:tab w:val="left" w:pos="2753" w:leader="none"/>
        </w:tabs>
        <w:bidi w:val="0"/>
        <w:spacing w:lineRule="auto" w:line="240" w:before="1" w:after="0"/>
        <w:ind w:left="0" w:right="567" w:firstLine="1020"/>
        <w:jc w:val="both"/>
        <w:rPr>
          <w:sz w:val="28"/>
          <w:szCs w:val="28"/>
        </w:rPr>
      </w:pPr>
      <w:r>
        <w:rPr>
          <w:sz w:val="28"/>
          <w:szCs w:val="28"/>
        </w:rPr>
        <w:t>Андреев, А. Л.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Политическая психология : учебное пособие для вузов / А. Л. Андреев. — Москва : Издательство Юрайт, 2024. — 162 с. — (Высшее образование). — ISBN 978-5-534-07079-8. —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Образовательная платформа Юрайт [сайт]. — URL: https://urait.ru/bcode/540732 (дата обращения: 22.05.2024). — Текст : электронный.</w:t>
      </w:r>
    </w:p>
    <w:p>
      <w:pPr>
        <w:pStyle w:val="ListParagraph"/>
        <w:widowControl w:val="false"/>
        <w:numPr>
          <w:ilvl w:val="0"/>
          <w:numId w:val="16"/>
        </w:numPr>
        <w:tabs>
          <w:tab w:val="clear" w:pos="720"/>
          <w:tab w:val="left" w:pos="2750" w:leader="none"/>
        </w:tabs>
        <w:bidi w:val="0"/>
        <w:spacing w:lineRule="auto" w:line="240"/>
        <w:ind w:left="0" w:right="567" w:firstLine="1020"/>
        <w:jc w:val="both"/>
        <w:rPr>
          <w:sz w:val="28"/>
          <w:szCs w:val="28"/>
        </w:rPr>
      </w:pPr>
      <w:r>
        <w:rPr>
          <w:sz w:val="28"/>
          <w:szCs w:val="28"/>
        </w:rPr>
        <w:t>Захарова, С. Г.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История государственного управления в России : учебник для вузов / С. Г. Захарова, С. В. Туманов, А. В. Чернышова. — 2-е изд., перераб. и доп. — Москва : Издательство Юрайт, 2024. — 668 с. — (Высшее образование). — ISBN 978-5-534-19014-4. — Образовательная платформа Юрайт [сайт]. — URL: https://urait.ru/bcode/555738 (дата обращения: 22.05.2024). — Текст : электронный.</w:t>
      </w:r>
    </w:p>
    <w:p>
      <w:pPr>
        <w:pStyle w:val="ListParagraph"/>
        <w:widowControl w:val="false"/>
        <w:numPr>
          <w:ilvl w:val="0"/>
          <w:numId w:val="16"/>
        </w:numPr>
        <w:tabs>
          <w:tab w:val="clear" w:pos="720"/>
          <w:tab w:val="left" w:pos="2772" w:leader="none"/>
        </w:tabs>
        <w:bidi w:val="0"/>
        <w:spacing w:lineRule="auto" w:line="240"/>
        <w:ind w:left="0" w:right="567" w:firstLine="1020"/>
        <w:jc w:val="both"/>
        <w:rPr>
          <w:sz w:val="28"/>
          <w:szCs w:val="28"/>
        </w:rPr>
      </w:pPr>
      <w:r>
        <w:rPr>
          <w:sz w:val="28"/>
          <w:szCs w:val="28"/>
        </w:rPr>
        <w:t>Кафтан, В. В. Основания устойчивости современной российской государственности и противодействие технологиям дестабилизации. : учебник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В.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В.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Кафтан.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Москва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КноРус,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2024.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326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ISBN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978-</w:t>
      </w:r>
      <w:r>
        <w:rPr>
          <w:spacing w:val="-5"/>
          <w:sz w:val="28"/>
          <w:szCs w:val="28"/>
        </w:rPr>
        <w:t>5-</w:t>
      </w:r>
      <w:r>
        <w:rPr>
          <w:sz w:val="28"/>
          <w:szCs w:val="28"/>
        </w:rPr>
        <w:t>406-13227-2. — ЭБС BOOK.ru. — URL: https://book.ru/book/954600 (дата обращения: 22.05.2024). — Текст : электронный.</w:t>
      </w:r>
    </w:p>
    <w:p>
      <w:pPr>
        <w:pStyle w:val="ListParagraph"/>
        <w:widowControl w:val="false"/>
        <w:numPr>
          <w:ilvl w:val="0"/>
          <w:numId w:val="16"/>
        </w:numPr>
        <w:tabs>
          <w:tab w:val="clear" w:pos="720"/>
          <w:tab w:val="left" w:pos="2772" w:leader="none"/>
        </w:tabs>
        <w:bidi w:val="0"/>
        <w:spacing w:lineRule="auto" w:line="240"/>
        <w:ind w:left="0" w:right="567" w:firstLine="1020"/>
        <w:jc w:val="both"/>
        <w:rPr>
          <w:sz w:val="28"/>
          <w:szCs w:val="28"/>
        </w:rPr>
      </w:pPr>
      <w:r>
        <w:rPr>
          <w:sz w:val="28"/>
          <w:szCs w:val="28"/>
        </w:rPr>
        <w:t>Россия в глобальной политике : учебник для вузов / А. А. Литовченко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[и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др.]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;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редакцией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Литовченко.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2-е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изд.,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испр.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доп. —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Москва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Издательство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Юрайт,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2024.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338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(Высшее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образование).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— ISBN 978-5-534-08057-5. — Образовательная платформа Юрайт [сайт]. — URL: https://urait.ru/bcode/537542 (дата обращения: 22.05.2024). — Текст: </w:t>
      </w:r>
      <w:r>
        <w:rPr>
          <w:spacing w:val="-2"/>
          <w:sz w:val="28"/>
          <w:szCs w:val="28"/>
        </w:rPr>
        <w:t>электронный.</w:t>
      </w:r>
    </w:p>
    <w:p>
      <w:pPr>
        <w:pStyle w:val="Style20"/>
        <w:widowControl w:val="false"/>
        <w:bidi w:val="0"/>
        <w:ind w:left="0" w:right="0" w:firstLine="1020"/>
        <w:rPr>
          <w:b/>
          <w:b/>
          <w:bCs/>
        </w:rPr>
      </w:pPr>
      <w:r>
        <w:rPr>
          <w:b/>
          <w:bCs/>
        </w:rPr>
        <w:t>Периодические</w:t>
      </w:r>
      <w:r>
        <w:rPr>
          <w:b/>
          <w:bCs/>
          <w:spacing w:val="-12"/>
        </w:rPr>
        <w:t xml:space="preserve"> </w:t>
      </w:r>
      <w:r>
        <w:rPr>
          <w:b/>
          <w:bCs/>
          <w:spacing w:val="-2"/>
        </w:rPr>
        <w:t>издания</w:t>
      </w:r>
    </w:p>
    <w:p>
      <w:pPr>
        <w:pStyle w:val="ListParagraph"/>
        <w:widowControl w:val="false"/>
        <w:tabs>
          <w:tab w:val="clear" w:pos="720"/>
          <w:tab w:val="left" w:pos="2860" w:leader="none"/>
          <w:tab w:val="left" w:pos="4892" w:leader="none"/>
          <w:tab w:val="left" w:pos="5953" w:leader="none"/>
          <w:tab w:val="left" w:pos="7228" w:leader="none"/>
          <w:tab w:val="left" w:pos="9097" w:leader="none"/>
        </w:tabs>
        <w:bidi w:val="0"/>
        <w:spacing w:lineRule="auto" w:line="360"/>
        <w:ind w:left="0" w:right="0" w:firstLine="1020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Гуманитарные науки:  Вестник Финансового университета. </w:t>
      </w:r>
      <w:r>
        <w:rPr>
          <w:sz w:val="28"/>
          <w:szCs w:val="28"/>
          <w:u w:val="single"/>
        </w:rPr>
        <w:t>https://humanities.fa.ru/jour</w:t>
      </w:r>
      <w:r>
        <w:rPr>
          <w:sz w:val="28"/>
          <w:szCs w:val="28"/>
        </w:rPr>
        <w:t xml:space="preserve"> [сайт].</w:t>
      </w:r>
    </w:p>
    <w:p>
      <w:pPr>
        <w:pStyle w:val="ListParagraph"/>
        <w:widowControl w:val="false"/>
        <w:tabs>
          <w:tab w:val="clear" w:pos="720"/>
          <w:tab w:val="left" w:pos="2861" w:leader="none"/>
        </w:tabs>
        <w:bidi w:val="0"/>
        <w:ind w:left="0" w:right="0" w:firstLine="1020"/>
        <w:rPr>
          <w:sz w:val="28"/>
          <w:szCs w:val="28"/>
        </w:rPr>
      </w:pPr>
      <w:r>
        <w:rPr>
          <w:sz w:val="28"/>
          <w:szCs w:val="28"/>
        </w:rPr>
        <w:t>Журнал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политических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исследований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//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ЭБС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ZNANIUM.ru.</w:t>
      </w:r>
      <w:r>
        <w:rPr>
          <w:spacing w:val="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[сайт].</w:t>
      </w:r>
      <w:r>
        <w:rPr>
          <w:sz w:val="28"/>
          <w:szCs w:val="28"/>
          <w:lang w:val="en-US"/>
        </w:rPr>
        <w:tab/>
        <w:t>URL:</w:t>
      </w:r>
      <w:r>
        <w:rPr>
          <w:spacing w:val="-1"/>
          <w:sz w:val="28"/>
          <w:szCs w:val="28"/>
          <w:lang w:val="en-US"/>
        </w:rPr>
        <w:t xml:space="preserve"> </w:t>
      </w:r>
      <w:r>
        <w:rPr>
          <w:spacing w:val="-2"/>
          <w:sz w:val="28"/>
          <w:szCs w:val="28"/>
          <w:u w:val="single"/>
          <w:lang w:val="en-US"/>
        </w:rPr>
        <w:t>https://znanium.com/catalog/magazines</w:t>
      </w:r>
    </w:p>
    <w:p>
      <w:pPr>
        <w:pStyle w:val="Style20"/>
        <w:widowControl w:val="false"/>
        <w:bidi w:val="0"/>
        <w:ind w:left="0" w:right="0" w:firstLine="1020"/>
        <w:rPr>
          <w:lang w:val="en-US"/>
        </w:rPr>
      </w:pPr>
      <w:r>
        <w:rPr>
          <w:lang w:val="en-US"/>
        </w:rPr>
      </w:r>
    </w:p>
    <w:p>
      <w:pPr>
        <w:pStyle w:val="1"/>
        <w:widowControl w:val="false"/>
        <w:numPr>
          <w:ilvl w:val="0"/>
          <w:numId w:val="13"/>
        </w:numPr>
        <w:tabs>
          <w:tab w:val="clear" w:pos="720"/>
          <w:tab w:val="left" w:pos="1940" w:leader="none"/>
          <w:tab w:val="left" w:pos="3455" w:leader="none"/>
          <w:tab w:val="left" w:pos="4872" w:leader="none"/>
          <w:tab w:val="left" w:pos="10218" w:leader="none"/>
        </w:tabs>
        <w:bidi w:val="0"/>
        <w:ind w:left="0" w:right="0" w:firstLine="1020"/>
        <w:jc w:val="left"/>
        <w:rPr/>
      </w:pPr>
      <w:r>
        <w:rPr>
          <w:spacing w:val="-2"/>
        </w:rPr>
        <w:t xml:space="preserve">Перечень ресурсов информационно-телекоммуникативной </w:t>
      </w:r>
      <w:r>
        <w:rPr>
          <w:spacing w:val="-4"/>
        </w:rPr>
        <w:t xml:space="preserve">сети </w:t>
      </w:r>
      <w:r>
        <w:rPr>
          <w:b/>
          <w:sz w:val="28"/>
        </w:rPr>
        <w:t>«Интернет»,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усвоения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дисциплины.</w:t>
      </w:r>
    </w:p>
    <w:p>
      <w:pPr>
        <w:pStyle w:val="Style20"/>
        <w:widowControl w:val="false"/>
        <w:bidi w:val="0"/>
        <w:spacing w:before="186" w:after="0"/>
        <w:ind w:left="0" w:right="0" w:firstLine="1020"/>
        <w:rPr/>
      </w:pPr>
      <w:r>
        <w:rPr/>
        <w:t>1.</w:t>
      </w:r>
      <w:r>
        <w:rPr>
          <w:spacing w:val="-5"/>
        </w:rPr>
        <w:t xml:space="preserve"> </w:t>
      </w:r>
      <w:r>
        <w:rPr/>
        <w:t>Электронные</w:t>
      </w:r>
      <w:r>
        <w:rPr>
          <w:spacing w:val="-5"/>
        </w:rPr>
        <w:t xml:space="preserve"> </w:t>
      </w:r>
      <w:r>
        <w:rPr/>
        <w:t>ресурсы</w:t>
      </w:r>
      <w:r>
        <w:rPr>
          <w:spacing w:val="-5"/>
        </w:rPr>
        <w:t xml:space="preserve"> </w:t>
      </w:r>
      <w:r>
        <w:rPr>
          <w:spacing w:val="-4"/>
        </w:rPr>
        <w:t>БИК: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2128" w:leader="none"/>
          <w:tab w:val="left" w:pos="4172" w:leader="none"/>
          <w:tab w:val="left" w:pos="6037" w:leader="none"/>
          <w:tab w:val="left" w:pos="8124" w:leader="none"/>
          <w:tab w:val="left" w:pos="10239" w:leader="none"/>
        </w:tabs>
        <w:bidi w:val="0"/>
        <w:spacing w:lineRule="auto" w:line="259" w:before="184" w:after="0"/>
        <w:ind w:left="0" w:right="0" w:firstLine="1020"/>
        <w:rPr/>
      </w:pPr>
      <w:r>
        <w:rPr>
          <w:spacing w:val="-2"/>
          <w:sz w:val="28"/>
        </w:rPr>
        <w:t>Электронная</w:t>
      </w:r>
      <w:r>
        <w:rPr>
          <w:sz w:val="28"/>
        </w:rPr>
        <w:tab/>
      </w:r>
      <w:r>
        <w:rPr>
          <w:spacing w:val="-2"/>
          <w:sz w:val="28"/>
        </w:rPr>
        <w:t>библиотека</w:t>
      </w:r>
      <w:r>
        <w:rPr>
          <w:sz w:val="28"/>
        </w:rPr>
        <w:tab/>
      </w:r>
      <w:r>
        <w:rPr>
          <w:spacing w:val="-2"/>
          <w:sz w:val="28"/>
        </w:rPr>
        <w:t>Финансового</w:t>
      </w:r>
      <w:r>
        <w:rPr>
          <w:sz w:val="28"/>
        </w:rPr>
        <w:tab/>
      </w:r>
      <w:r>
        <w:rPr>
          <w:spacing w:val="-2"/>
          <w:sz w:val="28"/>
        </w:rPr>
        <w:t>университета</w:t>
      </w:r>
      <w:r>
        <w:rPr>
          <w:sz w:val="28"/>
        </w:rPr>
        <w:tab/>
      </w:r>
      <w:r>
        <w:rPr>
          <w:spacing w:val="-4"/>
          <w:sz w:val="28"/>
        </w:rPr>
        <w:t xml:space="preserve">(ЭБ) </w:t>
      </w:r>
      <w:hyperlink r:id="rId8">
        <w:r>
          <w:rPr>
            <w:spacing w:val="-2"/>
            <w:sz w:val="28"/>
          </w:rPr>
          <w:t>http://elib.fa.ru/</w:t>
        </w:r>
      </w:hyperlink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2128" w:leader="none"/>
        </w:tabs>
        <w:bidi w:val="0"/>
        <w:spacing w:lineRule="exact" w:line="321"/>
        <w:ind w:left="0" w:right="0" w:firstLine="1020"/>
        <w:rPr/>
      </w:pPr>
      <w:r>
        <w:rPr>
          <w:sz w:val="28"/>
        </w:rPr>
        <w:t>Электронно-библиотечная</w:t>
      </w:r>
      <w:r>
        <w:rPr>
          <w:spacing w:val="-1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4"/>
          <w:sz w:val="28"/>
        </w:rPr>
        <w:t xml:space="preserve"> </w:t>
      </w:r>
      <w:r>
        <w:rPr>
          <w:sz w:val="28"/>
        </w:rPr>
        <w:t>BOOK.RU</w:t>
      </w:r>
      <w:r>
        <w:rPr>
          <w:spacing w:val="-14"/>
          <w:sz w:val="28"/>
        </w:rPr>
        <w:t xml:space="preserve"> </w:t>
      </w:r>
      <w:hyperlink r:id="rId9">
        <w:r>
          <w:rPr>
            <w:spacing w:val="-2"/>
            <w:sz w:val="28"/>
          </w:rPr>
          <w:t>http://www.book.ru</w:t>
        </w:r>
      </w:hyperlink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2128" w:leader="none"/>
          <w:tab w:val="left" w:pos="5622" w:leader="none"/>
          <w:tab w:val="left" w:pos="6909" w:leader="none"/>
          <w:tab w:val="left" w:pos="9414" w:leader="none"/>
        </w:tabs>
        <w:bidi w:val="0"/>
        <w:spacing w:lineRule="auto" w:line="254" w:before="26" w:after="0"/>
        <w:ind w:left="0" w:right="0" w:firstLine="1020"/>
        <w:rPr/>
      </w:pPr>
      <w:r>
        <w:rPr>
          <w:spacing w:val="-2"/>
          <w:sz w:val="28"/>
        </w:rPr>
        <w:t>Электронно-библиотечная</w:t>
      </w:r>
      <w:r>
        <w:rPr>
          <w:sz w:val="28"/>
        </w:rPr>
        <w:tab/>
      </w:r>
      <w:r>
        <w:rPr>
          <w:spacing w:val="-2"/>
          <w:sz w:val="28"/>
        </w:rPr>
        <w:t>система</w:t>
      </w:r>
      <w:r>
        <w:rPr>
          <w:sz w:val="28"/>
        </w:rPr>
        <w:tab/>
      </w:r>
      <w:r>
        <w:rPr>
          <w:spacing w:val="-2"/>
          <w:sz w:val="28"/>
        </w:rPr>
        <w:t>«Университетская</w:t>
      </w:r>
      <w:r>
        <w:rPr>
          <w:sz w:val="28"/>
        </w:rPr>
        <w:tab/>
      </w:r>
      <w:r>
        <w:rPr>
          <w:spacing w:val="-2"/>
          <w:sz w:val="28"/>
        </w:rPr>
        <w:t xml:space="preserve">библиотека </w:t>
      </w:r>
      <w:r>
        <w:rPr>
          <w:sz w:val="28"/>
        </w:rPr>
        <w:t xml:space="preserve">ОНЛАЙН» </w:t>
      </w:r>
      <w:hyperlink r:id="rId10">
        <w:r>
          <w:rPr>
            <w:sz w:val="28"/>
          </w:rPr>
          <w:t>http://biblioclub.ru/</w:t>
        </w:r>
      </w:hyperlink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2128" w:leader="none"/>
        </w:tabs>
        <w:bidi w:val="0"/>
        <w:spacing w:before="5" w:after="0"/>
        <w:ind w:left="0" w:right="0" w:firstLine="1020"/>
        <w:rPr/>
      </w:pPr>
      <w:r>
        <w:rPr>
          <w:sz w:val="28"/>
        </w:rPr>
        <w:t>Электронно-библиотечная</w:t>
      </w:r>
      <w:r>
        <w:rPr>
          <w:spacing w:val="-1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5"/>
          <w:sz w:val="28"/>
        </w:rPr>
        <w:t xml:space="preserve"> </w:t>
      </w:r>
      <w:r>
        <w:rPr>
          <w:sz w:val="28"/>
        </w:rPr>
        <w:t>Znanium</w:t>
      </w:r>
      <w:r>
        <w:rPr>
          <w:spacing w:val="-13"/>
          <w:sz w:val="28"/>
        </w:rPr>
        <w:t xml:space="preserve"> </w:t>
      </w:r>
      <w:hyperlink r:id="rId11">
        <w:r>
          <w:rPr>
            <w:spacing w:val="-2"/>
            <w:sz w:val="28"/>
          </w:rPr>
          <w:t>http://www.znanium.ru/</w:t>
        </w:r>
      </w:hyperlink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2128" w:leader="none"/>
          <w:tab w:val="left" w:pos="5866" w:leader="none"/>
          <w:tab w:val="left" w:pos="7399" w:leader="none"/>
          <w:tab w:val="left" w:pos="9514" w:leader="none"/>
        </w:tabs>
        <w:bidi w:val="0"/>
        <w:spacing w:lineRule="auto" w:line="259" w:before="24" w:after="0"/>
        <w:ind w:left="0" w:right="0" w:firstLine="1020"/>
        <w:rPr/>
      </w:pPr>
      <w:r>
        <w:rPr>
          <w:spacing w:val="-2"/>
          <w:sz w:val="28"/>
        </w:rPr>
        <w:t>Электронно-библиотечная</w:t>
      </w:r>
      <w:r>
        <w:rPr>
          <w:sz w:val="28"/>
        </w:rPr>
        <w:tab/>
      </w:r>
      <w:r>
        <w:rPr>
          <w:spacing w:val="-2"/>
          <w:sz w:val="28"/>
        </w:rPr>
        <w:t>система</w:t>
      </w:r>
      <w:r>
        <w:rPr>
          <w:sz w:val="28"/>
        </w:rPr>
        <w:tab/>
      </w:r>
      <w:r>
        <w:rPr>
          <w:spacing w:val="-2"/>
          <w:sz w:val="28"/>
        </w:rPr>
        <w:t>издательства</w:t>
      </w:r>
      <w:r>
        <w:rPr>
          <w:sz w:val="28"/>
        </w:rPr>
        <w:tab/>
      </w:r>
      <w:r>
        <w:rPr>
          <w:spacing w:val="-8"/>
          <w:sz w:val="28"/>
        </w:rPr>
        <w:t xml:space="preserve">«ЮРАЙТ» </w:t>
      </w:r>
      <w:r>
        <w:rPr>
          <w:spacing w:val="-2"/>
          <w:sz w:val="28"/>
        </w:rPr>
        <w:t>https://urait.ru/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2128" w:leader="none"/>
          <w:tab w:val="left" w:pos="5904" w:leader="none"/>
          <w:tab w:val="left" w:pos="7475" w:leader="none"/>
          <w:tab w:val="left" w:pos="9628" w:leader="none"/>
        </w:tabs>
        <w:bidi w:val="0"/>
        <w:spacing w:lineRule="auto" w:line="259"/>
        <w:ind w:left="0" w:right="0" w:firstLine="1020"/>
        <w:rPr/>
      </w:pPr>
      <w:r>
        <w:rPr>
          <w:spacing w:val="-2"/>
          <w:sz w:val="28"/>
        </w:rPr>
        <w:t>Электронно-библиотечная</w:t>
      </w:r>
      <w:r>
        <w:rPr>
          <w:sz w:val="28"/>
        </w:rPr>
        <w:tab/>
      </w:r>
      <w:r>
        <w:rPr>
          <w:spacing w:val="-2"/>
          <w:sz w:val="28"/>
        </w:rPr>
        <w:t>система</w:t>
      </w:r>
      <w:r>
        <w:rPr>
          <w:sz w:val="28"/>
        </w:rPr>
        <w:tab/>
      </w:r>
      <w:r>
        <w:rPr>
          <w:spacing w:val="-2"/>
          <w:sz w:val="28"/>
        </w:rPr>
        <w:t>издательства</w:t>
      </w:r>
      <w:r>
        <w:rPr>
          <w:sz w:val="28"/>
        </w:rPr>
        <w:tab/>
      </w:r>
      <w:r>
        <w:rPr>
          <w:spacing w:val="-2"/>
          <w:sz w:val="28"/>
        </w:rPr>
        <w:t xml:space="preserve">Проспект </w:t>
      </w:r>
      <w:hyperlink r:id="rId12">
        <w:r>
          <w:rPr>
            <w:spacing w:val="-2"/>
            <w:sz w:val="28"/>
          </w:rPr>
          <w:t>http://ebs.prospekt.org/books</w:t>
        </w:r>
      </w:hyperlink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2128" w:leader="none"/>
          <w:tab w:val="left" w:pos="6088" w:leader="none"/>
          <w:tab w:val="left" w:pos="7843" w:leader="none"/>
          <w:tab w:val="left" w:pos="10180" w:leader="none"/>
        </w:tabs>
        <w:bidi w:val="0"/>
        <w:spacing w:lineRule="auto" w:line="259"/>
        <w:ind w:left="0" w:right="0" w:firstLine="1020"/>
        <w:rPr/>
      </w:pPr>
      <w:r>
        <w:rPr>
          <w:spacing w:val="-2"/>
          <w:sz w:val="28"/>
        </w:rPr>
        <w:t>Электронно-библиотечная</w:t>
      </w:r>
      <w:r>
        <w:rPr>
          <w:sz w:val="28"/>
        </w:rPr>
        <w:tab/>
      </w:r>
      <w:r>
        <w:rPr>
          <w:spacing w:val="-2"/>
          <w:sz w:val="28"/>
        </w:rPr>
        <w:t>система</w:t>
      </w:r>
      <w:r>
        <w:rPr>
          <w:sz w:val="28"/>
        </w:rPr>
        <w:tab/>
      </w:r>
      <w:r>
        <w:rPr>
          <w:spacing w:val="-2"/>
          <w:sz w:val="28"/>
        </w:rPr>
        <w:t>издательства</w:t>
      </w:r>
      <w:r>
        <w:rPr>
          <w:sz w:val="28"/>
        </w:rPr>
        <w:tab/>
      </w:r>
      <w:r>
        <w:rPr>
          <w:spacing w:val="-4"/>
          <w:sz w:val="28"/>
        </w:rPr>
        <w:t xml:space="preserve">Лань </w:t>
      </w:r>
      <w:r>
        <w:rPr>
          <w:spacing w:val="-2"/>
          <w:sz w:val="28"/>
        </w:rPr>
        <w:t>https://e.lanbook.com/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2128" w:leader="none"/>
        </w:tabs>
        <w:bidi w:val="0"/>
        <w:spacing w:lineRule="exact" w:line="321"/>
        <w:ind w:left="0" w:right="0" w:firstLine="1020"/>
        <w:rPr/>
      </w:pPr>
      <w:r>
        <w:rPr>
          <w:sz w:val="28"/>
        </w:rPr>
        <w:t>Деловая</w:t>
      </w:r>
      <w:r>
        <w:rPr>
          <w:spacing w:val="-11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10"/>
          <w:sz w:val="28"/>
        </w:rPr>
        <w:t xml:space="preserve"> </w:t>
      </w:r>
      <w:r>
        <w:rPr>
          <w:sz w:val="28"/>
        </w:rPr>
        <w:t>Alpina</w:t>
      </w:r>
      <w:r>
        <w:rPr>
          <w:spacing w:val="-10"/>
          <w:sz w:val="28"/>
        </w:rPr>
        <w:t xml:space="preserve"> </w:t>
      </w:r>
      <w:r>
        <w:rPr>
          <w:sz w:val="28"/>
        </w:rPr>
        <w:t>Digital</w:t>
      </w:r>
      <w:r>
        <w:rPr>
          <w:spacing w:val="-8"/>
          <w:sz w:val="28"/>
        </w:rPr>
        <w:t xml:space="preserve"> </w:t>
      </w:r>
      <w:hyperlink r:id="rId13">
        <w:r>
          <w:rPr>
            <w:spacing w:val="-2"/>
            <w:sz w:val="28"/>
          </w:rPr>
          <w:t>http://lib.alpinadigital.ru/</w:t>
        </w:r>
      </w:hyperlink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2128" w:leader="none"/>
        </w:tabs>
        <w:bidi w:val="0"/>
        <w:spacing w:before="23" w:after="0"/>
        <w:ind w:left="0" w:right="0" w:firstLine="1020"/>
        <w:rPr/>
      </w:pPr>
      <w:r>
        <w:rPr>
          <w:spacing w:val="-2"/>
          <w:sz w:val="28"/>
        </w:rPr>
        <w:t>Научная электронная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библиотека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eLibrary.ru</w:t>
      </w:r>
      <w:r>
        <w:rPr>
          <w:spacing w:val="1"/>
          <w:sz w:val="28"/>
        </w:rPr>
        <w:t xml:space="preserve"> </w:t>
      </w:r>
      <w:hyperlink r:id="rId14">
        <w:r>
          <w:rPr>
            <w:spacing w:val="-2"/>
            <w:sz w:val="28"/>
          </w:rPr>
          <w:t>http://elibrary.ru</w:t>
        </w:r>
      </w:hyperlink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2128" w:leader="none"/>
        </w:tabs>
        <w:bidi w:val="0"/>
        <w:spacing w:before="24" w:after="0"/>
        <w:ind w:left="0" w:right="0" w:firstLine="1020"/>
        <w:rPr>
          <w:sz w:val="28"/>
        </w:rPr>
      </w:pPr>
      <w:r>
        <w:rPr>
          <w:sz w:val="28"/>
        </w:rPr>
        <w:t>Национальная</w:t>
      </w:r>
      <w:r>
        <w:rPr>
          <w:spacing w:val="-1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1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http://нэб.рф/</w:t>
      </w:r>
    </w:p>
    <w:p>
      <w:pPr>
        <w:pStyle w:val="ListParagraph"/>
        <w:tabs>
          <w:tab w:val="clear" w:pos="720"/>
          <w:tab w:val="left" w:pos="2128" w:leader="none"/>
        </w:tabs>
        <w:spacing w:before="24" w:after="0"/>
        <w:ind w:left="2128" w:hanging="707"/>
        <w:rPr>
          <w:sz w:val="28"/>
        </w:rPr>
      </w:pPr>
      <w:r>
        <w:rPr/>
      </w:r>
    </w:p>
    <w:p>
      <w:pPr>
        <w:pStyle w:val="1"/>
        <w:spacing w:lineRule="auto" w:line="259" w:before="0" w:after="64"/>
        <w:ind w:left="-5" w:right="153" w:hanging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 </w:t>
        <w:tab/>
        <w:t xml:space="preserve">Методические  указания  для  обучающихся  по  освоению дисциплины  </w:t>
      </w:r>
    </w:p>
    <w:p>
      <w:pPr>
        <w:pStyle w:val="Normal"/>
        <w:spacing w:lineRule="auto" w:line="240" w:before="0" w:after="0"/>
        <w:ind w:left="0" w:righ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Основная цель самостоятельной работы студента при изучении дисциплины «</w:t>
      </w:r>
      <w:r>
        <w:rPr>
          <w:sz w:val="28"/>
          <w:szCs w:val="28"/>
        </w:rPr>
        <w:t>Основы российской государственности</w:t>
      </w:r>
      <w:r>
        <w:rPr>
          <w:sz w:val="28"/>
          <w:szCs w:val="28"/>
        </w:rPr>
        <w:t>» - закрепить теоретические знания, полученные в ходе лекционных занятий, а также сформировать практические навыки, которые позволяют эффективно работать в команде, принимать совместные решения, предупреждать и разрешать конфликты в групповой работе. Самостоятельная работа студента в процессе освоения дисциплины «</w:t>
      </w:r>
      <w:r>
        <w:rPr>
          <w:sz w:val="28"/>
          <w:szCs w:val="28"/>
        </w:rPr>
        <w:t>Основы российской государственности</w:t>
      </w:r>
      <w:r>
        <w:rPr>
          <w:sz w:val="28"/>
          <w:szCs w:val="28"/>
        </w:rPr>
        <w:t>» включает в себя:</w:t>
      </w:r>
    </w:p>
    <w:p>
      <w:pPr>
        <w:pStyle w:val="12"/>
        <w:numPr>
          <w:ilvl w:val="0"/>
          <w:numId w:val="2"/>
        </w:numPr>
        <w:shd w:val="clear" w:color="auto" w:fill="auto"/>
        <w:tabs>
          <w:tab w:val="clear" w:pos="720"/>
          <w:tab w:val="left" w:pos="648" w:leader="none"/>
        </w:tabs>
        <w:spacing w:lineRule="auto" w:line="240"/>
        <w:ind w:firstLine="360"/>
        <w:jc w:val="both"/>
        <w:rPr/>
      </w:pPr>
      <w:r>
        <w:rPr/>
        <w:t>изучение основной и дополнительной литературы по курсу;</w:t>
      </w:r>
    </w:p>
    <w:p>
      <w:pPr>
        <w:pStyle w:val="12"/>
        <w:numPr>
          <w:ilvl w:val="0"/>
          <w:numId w:val="2"/>
        </w:numPr>
        <w:shd w:val="clear" w:color="auto" w:fill="auto"/>
        <w:tabs>
          <w:tab w:val="clear" w:pos="720"/>
          <w:tab w:val="left" w:pos="648" w:leader="none"/>
        </w:tabs>
        <w:spacing w:lineRule="auto" w:line="240"/>
        <w:ind w:firstLine="360"/>
        <w:jc w:val="both"/>
        <w:rPr/>
      </w:pPr>
      <w:r>
        <w:rPr/>
        <w:t>изучение материалов периодической печати, интернет-ресурсов;</w:t>
      </w:r>
    </w:p>
    <w:p>
      <w:pPr>
        <w:pStyle w:val="12"/>
        <w:numPr>
          <w:ilvl w:val="0"/>
          <w:numId w:val="2"/>
        </w:numPr>
        <w:shd w:val="clear" w:color="auto" w:fill="auto"/>
        <w:tabs>
          <w:tab w:val="clear" w:pos="720"/>
          <w:tab w:val="left" w:pos="657" w:leader="none"/>
        </w:tabs>
        <w:spacing w:lineRule="auto" w:line="240"/>
        <w:ind w:left="360" w:firstLine="20"/>
        <w:jc w:val="both"/>
        <w:rPr/>
      </w:pPr>
      <w:r>
        <w:rPr/>
        <w:t>индивидуальные и групповые консультации по наиболее сложным вопросам.</w:t>
      </w:r>
    </w:p>
    <w:p>
      <w:pPr>
        <w:pStyle w:val="12"/>
        <w:shd w:val="clear" w:color="auto" w:fill="auto"/>
        <w:spacing w:lineRule="auto" w:line="240"/>
        <w:ind w:firstLine="380"/>
        <w:jc w:val="both"/>
        <w:rPr/>
      </w:pPr>
      <w:r>
        <w:rPr/>
        <w:t>В целях успешного освоения учебного курса студенту необходимо периодически после изучения очередной темы обращаться к самоконтролю с использованием имеющихся вопросов к зачету.</w:t>
      </w:r>
    </w:p>
    <w:p>
      <w:pPr>
        <w:pStyle w:val="12"/>
        <w:shd w:val="clear" w:color="auto" w:fill="auto"/>
        <w:spacing w:lineRule="auto" w:line="240"/>
        <w:ind w:firstLine="380"/>
        <w:jc w:val="both"/>
        <w:rPr/>
      </w:pPr>
      <w:r>
        <w:rPr/>
        <w:t>При изучении курса «</w:t>
      </w:r>
      <w:r>
        <w:rPr>
          <w:sz w:val="28"/>
          <w:szCs w:val="28"/>
        </w:rPr>
        <w:t>Основы российской государственнос</w:t>
      </w:r>
      <w:r>
        <w:rPr/>
        <w:t xml:space="preserve">» учебным планом предусмотрено проведение </w:t>
      </w:r>
      <w:r>
        <w:rPr/>
        <w:t xml:space="preserve">лекционных и </w:t>
      </w:r>
      <w:r>
        <w:rPr/>
        <w:t>практических (семинарских) занятий.</w:t>
      </w:r>
    </w:p>
    <w:p>
      <w:pPr>
        <w:pStyle w:val="12"/>
        <w:shd w:val="clear" w:color="auto" w:fill="auto"/>
        <w:spacing w:lineRule="auto" w:line="240"/>
        <w:ind w:firstLine="380"/>
        <w:jc w:val="both"/>
        <w:rPr/>
      </w:pPr>
      <w:r>
        <w:rPr/>
        <w:t>Цель проведения практических (семинарских) занятий - углубленное изучение определенного систематического курса.</w:t>
      </w:r>
    </w:p>
    <w:p>
      <w:pPr>
        <w:pStyle w:val="12"/>
        <w:shd w:val="clear" w:color="auto" w:fill="auto"/>
        <w:spacing w:lineRule="auto" w:line="240"/>
        <w:ind w:firstLine="360"/>
        <w:jc w:val="both"/>
        <w:rPr/>
      </w:pPr>
      <w:r>
        <w:rPr/>
        <w:t>Основные задачи, решаемые на практических (семинарских) занятиях:</w:t>
      </w:r>
    </w:p>
    <w:p>
      <w:pPr>
        <w:pStyle w:val="12"/>
        <w:numPr>
          <w:ilvl w:val="0"/>
          <w:numId w:val="2"/>
        </w:numPr>
        <w:shd w:val="clear" w:color="auto" w:fill="auto"/>
        <w:tabs>
          <w:tab w:val="clear" w:pos="720"/>
          <w:tab w:val="left" w:pos="547" w:leader="none"/>
        </w:tabs>
        <w:spacing w:lineRule="auto" w:line="240"/>
        <w:ind w:firstLine="220"/>
        <w:jc w:val="both"/>
        <w:rPr/>
      </w:pPr>
      <w:r>
        <w:rPr/>
        <w:t>Развитие творческого профессионального мышления.</w:t>
      </w:r>
    </w:p>
    <w:p>
      <w:pPr>
        <w:pStyle w:val="12"/>
        <w:numPr>
          <w:ilvl w:val="0"/>
          <w:numId w:val="2"/>
        </w:numPr>
        <w:shd w:val="clear" w:color="auto" w:fill="auto"/>
        <w:tabs>
          <w:tab w:val="clear" w:pos="720"/>
          <w:tab w:val="left" w:pos="547" w:leader="none"/>
        </w:tabs>
        <w:spacing w:lineRule="auto" w:line="240"/>
        <w:ind w:firstLine="220"/>
        <w:jc w:val="both"/>
        <w:rPr/>
      </w:pPr>
      <w:r>
        <w:rPr/>
        <w:t>Познавательная мотивация.</w:t>
      </w:r>
    </w:p>
    <w:p>
      <w:pPr>
        <w:pStyle w:val="12"/>
        <w:numPr>
          <w:ilvl w:val="0"/>
          <w:numId w:val="2"/>
        </w:numPr>
        <w:shd w:val="clear" w:color="auto" w:fill="auto"/>
        <w:tabs>
          <w:tab w:val="clear" w:pos="720"/>
          <w:tab w:val="left" w:pos="547" w:leader="none"/>
        </w:tabs>
        <w:spacing w:lineRule="auto" w:line="240"/>
        <w:ind w:left="220" w:firstLine="20"/>
        <w:jc w:val="both"/>
        <w:rPr/>
      </w:pPr>
      <w:r>
        <w:rPr/>
        <w:t>Профессиональное использование знаний в учебных условиях: овладение языком соответствующей науки; навыки оперирования формулировками, понятиями, определениями;</w:t>
      </w:r>
    </w:p>
    <w:p>
      <w:pPr>
        <w:pStyle w:val="12"/>
        <w:numPr>
          <w:ilvl w:val="0"/>
          <w:numId w:val="2"/>
        </w:numPr>
        <w:shd w:val="clear" w:color="auto" w:fill="auto"/>
        <w:tabs>
          <w:tab w:val="clear" w:pos="720"/>
          <w:tab w:val="left" w:pos="547" w:leader="none"/>
        </w:tabs>
        <w:spacing w:lineRule="auto" w:line="240"/>
        <w:ind w:left="220" w:firstLine="20"/>
        <w:jc w:val="both"/>
        <w:rPr/>
      </w:pPr>
      <w:r>
        <w:rPr/>
        <w:t>Овладение умениями и навыками постановки и решения интеллектуальных проблем и задач, опровержения, отстаивания своей точки зрения.</w:t>
      </w:r>
    </w:p>
    <w:p>
      <w:pPr>
        <w:pStyle w:val="12"/>
        <w:shd w:val="clear" w:color="auto" w:fill="auto"/>
        <w:spacing w:lineRule="auto" w:line="240"/>
        <w:ind w:firstLine="800"/>
        <w:jc w:val="both"/>
        <w:rPr/>
      </w:pPr>
      <w:r>
        <w:rPr>
          <w:i/>
          <w:iCs/>
        </w:rPr>
        <w:t xml:space="preserve">Основной целью текущего контроля успеваемости является: </w:t>
      </w:r>
      <w:r>
        <w:rPr/>
        <w:t>проверка знаний и качества усвоения учебного материала в течение семестра; повышение мотивации студентов к освоению образовательных программ путем более высокой дифференциации оценки их текущей учебной работы.</w:t>
      </w:r>
    </w:p>
    <w:p>
      <w:pPr>
        <w:pStyle w:val="12"/>
        <w:shd w:val="clear" w:color="auto" w:fill="auto"/>
        <w:spacing w:lineRule="auto" w:line="240"/>
        <w:ind w:firstLine="360"/>
        <w:jc w:val="both"/>
        <w:rPr/>
      </w:pPr>
      <w:r>
        <w:rPr/>
        <w:t>По дисциплине «</w:t>
      </w:r>
      <w:r>
        <w:rPr>
          <w:sz w:val="28"/>
          <w:szCs w:val="28"/>
        </w:rPr>
        <w:t>Основы российской государственности</w:t>
      </w:r>
      <w:r>
        <w:rPr/>
        <w:t>» текущий контроль успеваемости осуществляется в ходе учебного процесса и консультирования студентов, по результатам выполнения самостоятельной работы. Основными формами текущего контроля знаний являются:</w:t>
      </w:r>
    </w:p>
    <w:p>
      <w:pPr>
        <w:pStyle w:val="12"/>
        <w:numPr>
          <w:ilvl w:val="0"/>
          <w:numId w:val="2"/>
        </w:numPr>
        <w:shd w:val="clear" w:color="auto" w:fill="auto"/>
        <w:tabs>
          <w:tab w:val="clear" w:pos="720"/>
          <w:tab w:val="left" w:pos="754" w:leader="none"/>
        </w:tabs>
        <w:spacing w:lineRule="auto" w:line="240"/>
        <w:ind w:left="800" w:hanging="340"/>
        <w:jc w:val="both"/>
        <w:rPr/>
      </w:pPr>
      <w:r>
        <w:rPr/>
        <w:t>обсуждение вынесенных в планы семинарских занятий вопросов тем и контрольных вопросов;</w:t>
      </w:r>
    </w:p>
    <w:p>
      <w:pPr>
        <w:pStyle w:val="12"/>
        <w:numPr>
          <w:ilvl w:val="0"/>
          <w:numId w:val="2"/>
        </w:numPr>
        <w:shd w:val="clear" w:color="auto" w:fill="auto"/>
        <w:tabs>
          <w:tab w:val="clear" w:pos="720"/>
          <w:tab w:val="left" w:pos="754" w:leader="none"/>
        </w:tabs>
        <w:spacing w:lineRule="auto" w:line="240"/>
        <w:ind w:firstLine="460"/>
        <w:jc w:val="both"/>
        <w:rPr/>
      </w:pPr>
      <w:r>
        <w:rPr/>
        <w:t>тестирование;</w:t>
      </w:r>
    </w:p>
    <w:p>
      <w:pPr>
        <w:pStyle w:val="Normal"/>
        <w:spacing w:lineRule="auto" w:line="240" w:before="0" w:after="0"/>
        <w:ind w:left="0" w:righ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решение ситуационных задач и их обсуждение.</w:t>
      </w:r>
    </w:p>
    <w:p>
      <w:pPr>
        <w:pStyle w:val="Normal"/>
        <w:spacing w:lineRule="auto" w:line="240" w:before="0" w:after="0"/>
        <w:ind w:left="0" w:right="0" w:firstLine="68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12"/>
        <w:ind w:left="416" w:hanging="1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>
        <w:rPr>
          <w:b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right="238" w:hanging="0"/>
        <w:rPr>
          <w:sz w:val="28"/>
          <w:szCs w:val="28"/>
        </w:rPr>
      </w:pPr>
      <w:r>
        <w:rPr>
          <w:sz w:val="28"/>
          <w:szCs w:val="28"/>
        </w:rPr>
        <w:t xml:space="preserve">Комплект лицензионного программного обеспечения:   </w:t>
      </w:r>
    </w:p>
    <w:p>
      <w:pPr>
        <w:pStyle w:val="Normal"/>
        <w:numPr>
          <w:ilvl w:val="2"/>
          <w:numId w:val="3"/>
        </w:numPr>
        <w:spacing w:lineRule="auto" w:line="240" w:before="0" w:after="0"/>
        <w:ind w:left="2249" w:right="238" w:hanging="392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Windows Microsoft office (Word, Excel, PowerPoint)   </w:t>
      </w:r>
    </w:p>
    <w:p>
      <w:pPr>
        <w:pStyle w:val="Normal"/>
        <w:numPr>
          <w:ilvl w:val="2"/>
          <w:numId w:val="3"/>
        </w:numPr>
        <w:spacing w:lineRule="auto" w:line="240" w:before="0" w:after="0"/>
        <w:ind w:left="2249" w:right="238" w:hanging="392"/>
        <w:rPr>
          <w:sz w:val="28"/>
          <w:szCs w:val="28"/>
        </w:rPr>
      </w:pPr>
      <w:r>
        <w:rPr>
          <w:sz w:val="28"/>
          <w:szCs w:val="28"/>
        </w:rPr>
        <w:t xml:space="preserve">Антивирус Kaspersky 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right="238" w:hanging="0"/>
        <w:rPr>
          <w:sz w:val="28"/>
          <w:szCs w:val="28"/>
        </w:rPr>
      </w:pPr>
      <w:r>
        <w:rPr>
          <w:sz w:val="28"/>
          <w:szCs w:val="28"/>
        </w:rPr>
        <w:t xml:space="preserve">Современные профессиональные базы данных и информационные справочные системы:  </w:t>
      </w:r>
    </w:p>
    <w:p>
      <w:pPr>
        <w:pStyle w:val="Normal"/>
        <w:numPr>
          <w:ilvl w:val="2"/>
          <w:numId w:val="3"/>
        </w:numPr>
        <w:spacing w:lineRule="auto" w:line="240" w:before="0" w:after="0"/>
        <w:ind w:left="0" w:right="0" w:hanging="0"/>
        <w:rPr>
          <w:sz w:val="28"/>
          <w:szCs w:val="28"/>
        </w:rPr>
      </w:pPr>
      <w:r>
        <w:rPr>
          <w:sz w:val="28"/>
          <w:szCs w:val="28"/>
        </w:rPr>
        <w:t xml:space="preserve">Информационно-правовая система «Гарант»  </w:t>
      </w:r>
    </w:p>
    <w:p>
      <w:pPr>
        <w:pStyle w:val="Normal"/>
        <w:numPr>
          <w:ilvl w:val="2"/>
          <w:numId w:val="3"/>
        </w:numPr>
        <w:spacing w:lineRule="auto" w:line="240" w:before="0" w:after="0"/>
        <w:ind w:left="0" w:right="0" w:hanging="0"/>
        <w:rPr>
          <w:sz w:val="28"/>
          <w:szCs w:val="28"/>
        </w:rPr>
      </w:pPr>
      <w:r>
        <w:rPr>
          <w:sz w:val="28"/>
          <w:szCs w:val="28"/>
        </w:rPr>
        <w:t xml:space="preserve">Информационно-правовая система «Консультант Плюс»  </w:t>
      </w:r>
    </w:p>
    <w:p>
      <w:pPr>
        <w:pStyle w:val="Normal"/>
        <w:numPr>
          <w:ilvl w:val="2"/>
          <w:numId w:val="3"/>
        </w:numPr>
        <w:spacing w:lineRule="auto" w:line="240" w:before="0" w:after="0"/>
        <w:ind w:left="0" w:right="0" w:hanging="0"/>
        <w:rPr/>
      </w:pPr>
      <w:r>
        <w:rPr>
          <w:sz w:val="28"/>
          <w:szCs w:val="28"/>
        </w:rPr>
        <w:t xml:space="preserve">Электронная энциклопедия: </w:t>
      </w:r>
      <w:hyperlink r:id="rId15">
        <w:r>
          <w:rPr>
            <w:color w:val="0000FF"/>
            <w:sz w:val="28"/>
            <w:szCs w:val="28"/>
            <w:u w:val="single" w:color="0000FF"/>
          </w:rPr>
          <w:t>htt</w:t>
        </w:r>
      </w:hyperlink>
      <w:hyperlink r:id="rId16">
        <w:r>
          <w:rPr>
            <w:color w:val="0000FF"/>
            <w:sz w:val="28"/>
            <w:szCs w:val="28"/>
            <w:u w:val="single" w:color="0000FF"/>
          </w:rPr>
          <w:t>p</w:t>
        </w:r>
      </w:hyperlink>
      <w:hyperlink r:id="rId17">
        <w:r>
          <w:rPr>
            <w:color w:val="0000FF"/>
            <w:sz w:val="28"/>
            <w:szCs w:val="28"/>
            <w:u w:val="single" w:color="0000FF"/>
          </w:rPr>
          <w:t>:/</w:t>
        </w:r>
      </w:hyperlink>
      <w:hyperlink r:id="rId18">
        <w:r>
          <w:rPr>
            <w:color w:val="0000FF"/>
            <w:sz w:val="28"/>
            <w:szCs w:val="28"/>
            <w:u w:val="single" w:color="0000FF"/>
          </w:rPr>
          <w:t>/</w:t>
        </w:r>
      </w:hyperlink>
      <w:hyperlink r:id="rId19">
        <w:r>
          <w:rPr>
            <w:color w:val="0000FF"/>
            <w:sz w:val="28"/>
            <w:szCs w:val="28"/>
            <w:u w:val="single" w:color="0000FF"/>
          </w:rPr>
          <w:t>r</w:t>
        </w:r>
      </w:hyperlink>
      <w:hyperlink r:id="rId20">
        <w:r>
          <w:rPr>
            <w:color w:val="0000FF"/>
            <w:sz w:val="28"/>
            <w:szCs w:val="28"/>
            <w:u w:val="single" w:color="0000FF"/>
          </w:rPr>
          <w:t>u</w:t>
        </w:r>
      </w:hyperlink>
      <w:hyperlink r:id="rId21">
        <w:r>
          <w:rPr>
            <w:color w:val="0000FF"/>
            <w:sz w:val="28"/>
            <w:szCs w:val="28"/>
            <w:u w:val="single" w:color="0000FF"/>
          </w:rPr>
          <w:t>.</w:t>
        </w:r>
      </w:hyperlink>
      <w:hyperlink r:id="rId22">
        <w:r>
          <w:rPr>
            <w:color w:val="0000FF"/>
            <w:sz w:val="28"/>
            <w:szCs w:val="28"/>
            <w:u w:val="single" w:color="0000FF"/>
          </w:rPr>
          <w:t>wikipedi</w:t>
        </w:r>
      </w:hyperlink>
      <w:hyperlink r:id="rId23">
        <w:r>
          <w:rPr>
            <w:color w:val="0000FF"/>
            <w:sz w:val="28"/>
            <w:szCs w:val="28"/>
            <w:u w:val="single" w:color="0000FF"/>
          </w:rPr>
          <w:t>a</w:t>
        </w:r>
      </w:hyperlink>
      <w:hyperlink r:id="rId24">
        <w:r>
          <w:rPr>
            <w:color w:val="0000FF"/>
            <w:sz w:val="28"/>
            <w:szCs w:val="28"/>
            <w:u w:val="single" w:color="0000FF"/>
          </w:rPr>
          <w:t>.</w:t>
        </w:r>
      </w:hyperlink>
      <w:hyperlink r:id="rId25">
        <w:r>
          <w:rPr>
            <w:color w:val="0000FF"/>
            <w:sz w:val="28"/>
            <w:szCs w:val="28"/>
            <w:u w:val="single" w:color="0000FF"/>
          </w:rPr>
          <w:t>or</w:t>
        </w:r>
      </w:hyperlink>
      <w:hyperlink r:id="rId26">
        <w:r>
          <w:rPr>
            <w:color w:val="0000FF"/>
            <w:sz w:val="28"/>
            <w:szCs w:val="28"/>
            <w:u w:val="single" w:color="0000FF"/>
          </w:rPr>
          <w:t>g</w:t>
        </w:r>
      </w:hyperlink>
      <w:hyperlink r:id="rId27">
        <w:r>
          <w:rPr>
            <w:color w:val="0000FF"/>
            <w:sz w:val="28"/>
            <w:szCs w:val="28"/>
            <w:u w:val="single" w:color="0000FF"/>
          </w:rPr>
          <w:t>/</w:t>
        </w:r>
      </w:hyperlink>
      <w:hyperlink r:id="rId28">
        <w:r>
          <w:rPr>
            <w:color w:val="0000FF"/>
            <w:sz w:val="28"/>
            <w:szCs w:val="28"/>
            <w:u w:val="single" w:color="0000FF"/>
          </w:rPr>
          <w:t>wik</w:t>
        </w:r>
      </w:hyperlink>
      <w:hyperlink r:id="rId29">
        <w:r>
          <w:rPr>
            <w:color w:val="0000FF"/>
            <w:sz w:val="28"/>
            <w:szCs w:val="28"/>
            <w:u w:val="single" w:color="0000FF"/>
          </w:rPr>
          <w:t>i</w:t>
        </w:r>
      </w:hyperlink>
      <w:hyperlink r:id="rId30">
        <w:r>
          <w:rPr>
            <w:color w:val="0000FF"/>
            <w:sz w:val="28"/>
            <w:szCs w:val="28"/>
            <w:u w:val="single" w:color="0000FF"/>
          </w:rPr>
          <w:t>/</w:t>
        </w:r>
      </w:hyperlink>
      <w:hyperlink r:id="rId31">
        <w:r>
          <w:rPr>
            <w:color w:val="0000FF"/>
            <w:sz w:val="28"/>
            <w:szCs w:val="28"/>
            <w:u w:val="single" w:color="0000FF"/>
          </w:rPr>
          <w:t>Wik</w:t>
        </w:r>
      </w:hyperlink>
      <w:hyperlink r:id="rId32">
        <w:r>
          <w:rPr>
            <w:color w:val="0000FF"/>
            <w:sz w:val="28"/>
            <w:szCs w:val="28"/>
            <w:u w:val="single" w:color="0000FF"/>
          </w:rPr>
          <w:t>i</w:t>
        </w:r>
      </w:hyperlink>
    </w:p>
    <w:p>
      <w:pPr>
        <w:pStyle w:val="Normal"/>
        <w:numPr>
          <w:ilvl w:val="2"/>
          <w:numId w:val="3"/>
        </w:numPr>
        <w:spacing w:lineRule="auto" w:line="240" w:before="0" w:after="0"/>
        <w:ind w:left="0" w:right="0" w:hanging="0"/>
        <w:rPr>
          <w:sz w:val="28"/>
          <w:szCs w:val="28"/>
        </w:rPr>
      </w:pPr>
      <w:r>
        <w:rPr>
          <w:sz w:val="28"/>
          <w:szCs w:val="28"/>
        </w:rPr>
        <w:t>Система  комплексного</w:t>
        <w:tab/>
        <w:t xml:space="preserve">раскрытия  информации «СКРИН»  -http://www.skrin.ru/ 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right="0" w:hanging="0"/>
        <w:rPr>
          <w:sz w:val="28"/>
          <w:szCs w:val="28"/>
        </w:rPr>
      </w:pPr>
      <w:r>
        <w:rPr>
          <w:sz w:val="28"/>
          <w:szCs w:val="28"/>
        </w:rPr>
        <w:t>Сертифицированные программные и аппаратные средства защиты информации.</w:t>
      </w:r>
    </w:p>
    <w:p>
      <w:pPr>
        <w:pStyle w:val="Normal"/>
        <w:numPr>
          <w:ilvl w:val="2"/>
          <w:numId w:val="3"/>
        </w:numPr>
        <w:spacing w:lineRule="auto" w:line="240" w:before="0" w:after="0"/>
        <w:ind w:left="2249" w:right="238" w:hanging="392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>
      <w:pPr>
        <w:pStyle w:val="1"/>
        <w:spacing w:lineRule="auto" w:line="240" w:before="0" w:after="16"/>
        <w:ind w:left="-5" w:right="153" w:hanging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Описание материально-технической базы, необходимой для осуществления образовательного процесса по дисциплине </w:t>
      </w:r>
    </w:p>
    <w:p>
      <w:pPr>
        <w:pStyle w:val="Normal"/>
        <w:spacing w:lineRule="auto" w:line="240" w:before="0" w:after="0"/>
        <w:ind w:left="0" w:righ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  </w:t>
      </w:r>
    </w:p>
    <w:p>
      <w:pPr>
        <w:pStyle w:val="Normal"/>
        <w:spacing w:lineRule="auto" w:line="240" w:before="0" w:after="0"/>
        <w:ind w:left="0" w:righ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 </w:t>
      </w:r>
    </w:p>
    <w:p>
      <w:pPr>
        <w:pStyle w:val="Normal"/>
        <w:spacing w:lineRule="auto" w:line="240" w:before="0" w:after="0"/>
        <w:ind w:left="0" w:righ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  </w:t>
      </w:r>
    </w:p>
    <w:p>
      <w:pPr>
        <w:pStyle w:val="Normal"/>
        <w:spacing w:lineRule="auto" w:line="240" w:before="0" w:after="0"/>
        <w:ind w:left="0" w:righ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лекций и семинаров в рамках дисциплины осуществляется в помещениях:  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0" w:righ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оснащенных демонстрационным оборудованием;   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0" w:righ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оснащенных компьютерной техникой с возможностью подключения к сети «Интернет»;  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left="0" w:right="0" w:firstLine="680"/>
        <w:jc w:val="both"/>
        <w:rPr/>
      </w:pPr>
      <w:r>
        <w:rPr>
          <w:spacing w:val="-2"/>
          <w:sz w:val="28"/>
          <w:szCs w:val="28"/>
        </w:rPr>
        <w:t>обеспечивающих  доступ в   электронную   информационно-образовательную среду университета.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right="0" w:hanging="0"/>
        <w:jc w:val="both"/>
        <w:rPr>
          <w:spacing w:val="-2"/>
          <w:sz w:val="28"/>
          <w:szCs w:val="28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right="0" w:hanging="0"/>
        <w:jc w:val="both"/>
        <w:rPr>
          <w:spacing w:val="-2"/>
          <w:sz w:val="28"/>
        </w:rPr>
      </w:pPr>
      <w:r>
        <w:rPr/>
      </w:r>
    </w:p>
    <w:sectPr>
      <w:footerReference w:type="default" r:id="rId33"/>
      <w:type w:val="continuous"/>
      <w:pgSz w:w="11906" w:h="16838"/>
      <w:pgMar w:left="283" w:right="141" w:gutter="0" w:header="0" w:top="1040" w:footer="939" w:bottom="120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Nimbus Roman">
    <w:charset w:val="01"/>
    <w:family w:val="roman"/>
    <w:pitch w:val="variable"/>
  </w:font>
  <w:font w:name="Times New Roman">
    <w:charset w:val="01"/>
    <w:family w:val="roman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spacing w:lineRule="auto" w:line="12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4" wp14:anchorId="7307B932">
              <wp:simplePos x="0" y="0"/>
              <wp:positionH relativeFrom="page">
                <wp:posOffset>6870700</wp:posOffset>
              </wp:positionH>
              <wp:positionV relativeFrom="page">
                <wp:posOffset>9914890</wp:posOffset>
              </wp:positionV>
              <wp:extent cx="203200" cy="180340"/>
              <wp:effectExtent l="0" t="0" r="0" b="0"/>
              <wp:wrapNone/>
              <wp:docPr id="2" name="Text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3040" cy="180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8"/>
                            <w:spacing w:before="10" w:after="0"/>
                            <w:ind w:left="20" w:hanging="0"/>
                            <w:rPr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" path="m0,0l-2147483645,0l-2147483645,-2147483646l0,-2147483646xe" stroked="f" o:allowincell="f" style="position:absolute;margin-left:541pt;margin-top:780.7pt;width:15.95pt;height:14.15pt;mso-wrap-style:square;v-text-anchor:top;mso-position-horizontal-relative:page;mso-position-vertical-relative:page" wp14:anchorId="7307B932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8"/>
                      <w:spacing w:before="10" w:after="0"/>
                      <w:ind w:left="20" w:hanging="0"/>
                      <w:rPr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spacing w:lineRule="auto" w:line="12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6" wp14:anchorId="7307B932">
              <wp:simplePos x="0" y="0"/>
              <wp:positionH relativeFrom="page">
                <wp:posOffset>6870700</wp:posOffset>
              </wp:positionH>
              <wp:positionV relativeFrom="page">
                <wp:posOffset>9914890</wp:posOffset>
              </wp:positionV>
              <wp:extent cx="203200" cy="180340"/>
              <wp:effectExtent l="0" t="0" r="0" b="0"/>
              <wp:wrapNone/>
              <wp:docPr id="4" name="Text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3040" cy="180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8"/>
                            <w:spacing w:before="10" w:after="0"/>
                            <w:ind w:left="20" w:hanging="0"/>
                            <w:rPr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" path="m0,0l-2147483645,0l-2147483645,-2147483646l0,-2147483646xe" stroked="f" o:allowincell="f" style="position:absolute;margin-left:541pt;margin-top:780.7pt;width:15.95pt;height:14.15pt;mso-wrap-style:square;v-text-anchor:top;mso-position-horizontal-relative:page;mso-position-vertical-relative:page" wp14:anchorId="7307B932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8"/>
                      <w:spacing w:before="10" w:after="0"/>
                      <w:ind w:left="20" w:hanging="0"/>
                      <w:rPr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spacing w:lineRule="auto" w:line="12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32" wp14:anchorId="7307B932">
              <wp:simplePos x="0" y="0"/>
              <wp:positionH relativeFrom="page">
                <wp:posOffset>6870700</wp:posOffset>
              </wp:positionH>
              <wp:positionV relativeFrom="page">
                <wp:posOffset>9914890</wp:posOffset>
              </wp:positionV>
              <wp:extent cx="203200" cy="180340"/>
              <wp:effectExtent l="0" t="0" r="0" b="0"/>
              <wp:wrapNone/>
              <wp:docPr id="6" name="Text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3040" cy="180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8"/>
                            <w:spacing w:before="10" w:after="0"/>
                            <w:ind w:left="20" w:hanging="0"/>
                            <w:rPr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" path="m0,0l-2147483645,0l-2147483645,-2147483646l0,-2147483646xe" stroked="f" o:allowincell="f" style="position:absolute;margin-left:541pt;margin-top:780.7pt;width:15.95pt;height:14.15pt;mso-wrap-style:square;v-text-anchor:top;mso-position-horizontal-relative:page;mso-position-vertical-relative:page" wp14:anchorId="7307B932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8"/>
                      <w:spacing w:before="10" w:after="0"/>
                      <w:ind w:left="20" w:hanging="0"/>
                      <w:rPr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spacing w:lineRule="auto" w:line="12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32" wp14:anchorId="7307B932">
              <wp:simplePos x="0" y="0"/>
              <wp:positionH relativeFrom="page">
                <wp:posOffset>6870700</wp:posOffset>
              </wp:positionH>
              <wp:positionV relativeFrom="page">
                <wp:posOffset>9914890</wp:posOffset>
              </wp:positionV>
              <wp:extent cx="203200" cy="180340"/>
              <wp:effectExtent l="0" t="0" r="0" b="0"/>
              <wp:wrapNone/>
              <wp:docPr id="8" name="Text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3040" cy="180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8"/>
                            <w:spacing w:before="10" w:after="0"/>
                            <w:ind w:left="20" w:hanging="0"/>
                            <w:rPr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" path="m0,0l-2147483645,0l-2147483645,-2147483646l0,-2147483646xe" stroked="f" o:allowincell="f" style="position:absolute;margin-left:541pt;margin-top:780.7pt;width:15.95pt;height:14.15pt;mso-wrap-style:square;v-text-anchor:top;mso-position-horizontal-relative:page;mso-position-vertical-relative:page" wp14:anchorId="7307B932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8"/>
                      <w:spacing w:before="10" w:after="0"/>
                      <w:ind w:left="20" w:hanging="0"/>
                      <w:rPr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spacing w:lineRule="auto" w:line="12"/>
      <w:rPr>
        <w:sz w:val="18"/>
      </w:rPr>
    </w:pPr>
    <w:r>
      <w:rPr>
        <w:sz w:val="18"/>
      </w:rPr>
      <mc:AlternateContent>
        <mc:Choice Requires="wps">
          <w:drawing>
            <wp:anchor behindDoc="1" distT="0" distB="0" distL="0" distR="0" simplePos="0" locked="0" layoutInCell="0" allowOverlap="1" relativeHeight="32" wp14:anchorId="7307B932">
              <wp:simplePos x="0" y="0"/>
              <wp:positionH relativeFrom="page">
                <wp:posOffset>6870700</wp:posOffset>
              </wp:positionH>
              <wp:positionV relativeFrom="page">
                <wp:posOffset>9914890</wp:posOffset>
              </wp:positionV>
              <wp:extent cx="203200" cy="180340"/>
              <wp:effectExtent l="0" t="0" r="0" b="0"/>
              <wp:wrapNone/>
              <wp:docPr id="10" name="Text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3040" cy="180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8"/>
                            <w:spacing w:before="10" w:after="0"/>
                            <w:ind w:left="20" w:hanging="0"/>
                            <w:rPr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" path="m0,0l-2147483645,0l-2147483645,-2147483646l0,-2147483646xe" stroked="f" o:allowincell="f" style="position:absolute;margin-left:541pt;margin-top:780.7pt;width:15.95pt;height:14.15pt;mso-wrap-style:square;v-text-anchor:top;mso-position-horizontal-relative:page;mso-position-vertical-relative:page" wp14:anchorId="7307B932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8"/>
                      <w:spacing w:before="10" w:after="0"/>
                      <w:ind w:left="20" w:hanging="0"/>
                      <w:rPr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•"/>
      <w:lvlJc w:val="left"/>
      <w:pPr>
        <w:tabs>
          <w:tab w:val="num" w:pos="0"/>
        </w:tabs>
        <w:ind w:left="1421" w:hanging="708"/>
      </w:pPr>
      <w:rPr>
        <w:rFonts w:ascii="Times New Roman" w:hAnsi="Times New Roman" w:cs="Times New Roman" w:hint="default"/>
        <w:sz w:val="28"/>
        <w:spacing w:val="0"/>
        <w:i w:val="false"/>
        <w:b w:val="false"/>
        <w:szCs w:val="28"/>
        <w:iCs w:val="false"/>
        <w:bCs w:val="false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426" w:hanging="708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432" w:hanging="708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438" w:hanging="708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444" w:hanging="708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451" w:hanging="708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457" w:hanging="708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463" w:hanging="708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69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110" w:hanging="1320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376" w:hanging="132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32" w:hanging="132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89" w:hanging="132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145" w:hanging="132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402" w:hanging="132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658" w:hanging="132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914" w:hanging="132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171" w:hanging="1320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numFmt w:val="bullet"/>
      <w:lvlText w:val="-"/>
      <w:lvlJc w:val="left"/>
      <w:pPr>
        <w:tabs>
          <w:tab w:val="num" w:pos="0"/>
        </w:tabs>
        <w:ind w:left="110" w:hanging="1124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376" w:hanging="112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32" w:hanging="112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89" w:hanging="112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145" w:hanging="112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402" w:hanging="112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658" w:hanging="112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914" w:hanging="112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171" w:hanging="1124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110" w:hanging="1084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376" w:hanging="108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32" w:hanging="108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88" w:hanging="108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144" w:hanging="108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401" w:hanging="108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657" w:hanging="108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913" w:hanging="108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169" w:hanging="1084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1985" w:hanging="280"/>
      </w:pPr>
      <w:rPr>
        <w:sz w:val="28"/>
        <w:spacing w:val="0"/>
        <w:i w:val="false"/>
        <w:b w:val="false"/>
        <w:szCs w:val="28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930" w:hanging="28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880" w:hanging="28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830" w:hanging="28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780" w:hanging="28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731" w:hanging="28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681" w:hanging="28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631" w:hanging="28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581" w:hanging="280"/>
      </w:pPr>
      <w:rPr>
        <w:rFonts w:ascii="Symbol" w:hAnsi="Symbol" w:cs="Symbol" w:hint="default"/>
        <w:lang w:val="ru-RU" w:eastAsia="en-US" w:bidi="ar-SA"/>
      </w:rPr>
    </w:lvl>
  </w:abstractNum>
  <w:abstractNum w:abstractNumId="6">
    <w:lvl w:ilvl="0">
      <w:start w:val="12"/>
      <w:numFmt w:val="decimal"/>
      <w:lvlText w:val="%1."/>
      <w:lvlJc w:val="left"/>
      <w:pPr>
        <w:tabs>
          <w:tab w:val="num" w:pos="0"/>
        </w:tabs>
        <w:ind w:left="1923" w:hanging="360"/>
      </w:pPr>
      <w:rPr>
        <w:sz w:val="26"/>
        <w:spacing w:val="0"/>
        <w:i w:val="false"/>
        <w:b w:val="false"/>
        <w:szCs w:val="26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876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832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788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744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701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657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613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569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923" w:hanging="360"/>
      </w:pPr>
      <w:rPr>
        <w:sz w:val="28"/>
        <w:spacing w:val="0"/>
        <w:i w:val="false"/>
        <w:b w:val="false"/>
        <w:szCs w:val="28"/>
        <w:iCs w:val="false"/>
        <w:bCs w:val="false"/>
        <w:w w:val="97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2876" w:hanging="360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832" w:hanging="36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788" w:hanging="36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744" w:hanging="36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701" w:hanging="36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657" w:hanging="36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613" w:hanging="36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569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8">
    <w:lvl w:ilvl="0">
      <w:numFmt w:val="bullet"/>
      <w:lvlText w:val="-"/>
      <w:lvlJc w:val="left"/>
      <w:pPr>
        <w:tabs>
          <w:tab w:val="num" w:pos="0"/>
        </w:tabs>
        <w:ind w:left="110" w:hanging="474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33" w:hanging="47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46" w:hanging="47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59" w:hanging="47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372" w:hanging="47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85" w:hanging="47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98" w:hanging="47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11" w:hanging="47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624" w:hanging="474"/>
      </w:pPr>
      <w:rPr>
        <w:rFonts w:ascii="Symbol" w:hAnsi="Symbol" w:cs="Symbol" w:hint="default"/>
        <w:lang w:val="ru-RU" w:eastAsia="en-US" w:bidi="ar-SA"/>
      </w:rPr>
    </w:lvl>
  </w:abstractNum>
  <w:abstractNum w:abstractNumId="9">
    <w:lvl w:ilvl="0">
      <w:numFmt w:val="bullet"/>
      <w:lvlText w:val="-"/>
      <w:lvlJc w:val="left"/>
      <w:pPr>
        <w:tabs>
          <w:tab w:val="num" w:pos="0"/>
        </w:tabs>
        <w:ind w:left="110" w:hanging="474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33" w:hanging="47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46" w:hanging="47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59" w:hanging="47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372" w:hanging="47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85" w:hanging="47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98" w:hanging="47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11" w:hanging="47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624" w:hanging="474"/>
      </w:pPr>
      <w:rPr>
        <w:rFonts w:ascii="Symbol" w:hAnsi="Symbol" w:cs="Symbol" w:hint="default"/>
        <w:lang w:val="ru-RU" w:eastAsia="en-US" w:bidi="ar-SA"/>
      </w:rPr>
    </w:lvl>
  </w:abstractNum>
  <w:abstractNum w:abstractNumId="10">
    <w:lvl w:ilvl="0">
      <w:numFmt w:val="bullet"/>
      <w:lvlText w:val="-"/>
      <w:lvlJc w:val="left"/>
      <w:pPr>
        <w:tabs>
          <w:tab w:val="num" w:pos="0"/>
        </w:tabs>
        <w:ind w:left="110" w:hanging="474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33" w:hanging="47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46" w:hanging="47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59" w:hanging="47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372" w:hanging="47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85" w:hanging="47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98" w:hanging="47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11" w:hanging="47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624" w:hanging="474"/>
      </w:pPr>
      <w:rPr>
        <w:rFonts w:ascii="Symbol" w:hAnsi="Symbol" w:cs="Symbol" w:hint="default"/>
        <w:lang w:val="ru-RU" w:eastAsia="en-US" w:bidi="ar-SA"/>
      </w:rPr>
    </w:lvl>
  </w:abstractNum>
  <w:abstractNum w:abstractNumId="11">
    <w:lvl w:ilvl="0">
      <w:numFmt w:val="bullet"/>
      <w:lvlText w:val="-"/>
      <w:lvlJc w:val="left"/>
      <w:pPr>
        <w:tabs>
          <w:tab w:val="num" w:pos="0"/>
        </w:tabs>
        <w:ind w:left="110" w:hanging="474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33" w:hanging="47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46" w:hanging="47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59" w:hanging="47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372" w:hanging="47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85" w:hanging="47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98" w:hanging="47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11" w:hanging="47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624" w:hanging="474"/>
      </w:pPr>
      <w:rPr>
        <w:rFonts w:ascii="Symbol" w:hAnsi="Symbol" w:cs="Symbol" w:hint="default"/>
        <w:lang w:val="ru-RU" w:eastAsia="en-US" w:bidi="ar-SA"/>
      </w:rPr>
    </w:lvl>
  </w:abstractNum>
  <w:abstractNum w:abstractNumId="12">
    <w:lvl w:ilvl="0">
      <w:numFmt w:val="bullet"/>
      <w:lvlText w:val="-"/>
      <w:lvlJc w:val="left"/>
      <w:pPr>
        <w:tabs>
          <w:tab w:val="num" w:pos="0"/>
        </w:tabs>
        <w:ind w:left="110" w:hanging="474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33" w:hanging="474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746" w:hanging="474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59" w:hanging="474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372" w:hanging="474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85" w:hanging="474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98" w:hanging="474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311" w:hanging="474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624" w:hanging="474"/>
      </w:pPr>
      <w:rPr>
        <w:rFonts w:ascii="Symbol" w:hAnsi="Symbol" w:cs="Symbol" w:hint="default"/>
        <w:lang w:val="ru-RU" w:eastAsia="en-US" w:bidi="ar-SA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2501" w:hanging="360"/>
      </w:pPr>
      <w:rPr>
        <w:sz w:val="28"/>
        <w:spacing w:val="0"/>
        <w:i w:val="false"/>
        <w:b/>
        <w:szCs w:val="28"/>
        <w:iCs w:val="false"/>
        <w:bCs/>
        <w:w w:val="93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1" w:hanging="580"/>
      </w:pPr>
      <w:rPr>
        <w:spacing w:val="0"/>
        <w:w w:val="100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00" w:hanging="580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300" w:hanging="580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326" w:hanging="580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352" w:hanging="580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378" w:hanging="580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404" w:hanging="580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9430" w:hanging="580"/>
      </w:pPr>
      <w:rPr>
        <w:rFonts w:ascii="Symbol" w:hAnsi="Symbol" w:cs="Symbol" w:hint="default"/>
        <w:lang w:val="ru-RU" w:eastAsia="en-US" w:bidi="ar-SA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301" w:hanging="179"/>
      </w:pPr>
      <w:rPr>
        <w:sz w:val="21"/>
        <w:spacing w:val="0"/>
        <w:i w:val="false"/>
        <w:b w:val="false"/>
        <w:szCs w:val="21"/>
        <w:iCs w:val="false"/>
        <w:bCs w:val="false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22" w:hanging="179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45" w:hanging="179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67" w:hanging="179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90" w:hanging="179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912" w:hanging="179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435" w:hanging="179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957" w:hanging="179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480" w:hanging="179"/>
      </w:pPr>
      <w:rPr>
        <w:rFonts w:ascii="Symbol" w:hAnsi="Symbol" w:cs="Symbol" w:hint="default"/>
        <w:lang w:val="ru-RU" w:eastAsia="en-US" w:bidi="ar-SA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2141"/>
        </w:tabs>
        <w:ind w:left="2141" w:hanging="360"/>
      </w:pPr>
      <w:rPr/>
    </w:lvl>
    <w:lvl w:ilvl="1">
      <w:start w:val="1"/>
      <w:numFmt w:val="decimal"/>
      <w:lvlText w:val="%2."/>
      <w:lvlJc w:val="left"/>
      <w:pPr>
        <w:tabs>
          <w:tab w:val="num" w:pos="2501"/>
        </w:tabs>
        <w:ind w:left="2501" w:hanging="360"/>
      </w:pPr>
      <w:rPr/>
    </w:lvl>
    <w:lvl w:ilvl="2">
      <w:start w:val="1"/>
      <w:numFmt w:val="decimal"/>
      <w:lvlText w:val="%3."/>
      <w:lvlJc w:val="left"/>
      <w:pPr>
        <w:tabs>
          <w:tab w:val="num" w:pos="2861"/>
        </w:tabs>
        <w:ind w:left="2861" w:hanging="360"/>
      </w:pPr>
      <w:rPr/>
    </w:lvl>
    <w:lvl w:ilvl="3">
      <w:start w:val="1"/>
      <w:numFmt w:val="decimal"/>
      <w:lvlText w:val="%4."/>
      <w:lvlJc w:val="left"/>
      <w:pPr>
        <w:tabs>
          <w:tab w:val="num" w:pos="3221"/>
        </w:tabs>
        <w:ind w:left="3221" w:hanging="360"/>
      </w:pPr>
      <w:rPr/>
    </w:lvl>
    <w:lvl w:ilvl="4">
      <w:start w:val="1"/>
      <w:numFmt w:val="decimal"/>
      <w:lvlText w:val="%5."/>
      <w:lvlJc w:val="left"/>
      <w:pPr>
        <w:tabs>
          <w:tab w:val="num" w:pos="3581"/>
        </w:tabs>
        <w:ind w:left="3581" w:hanging="360"/>
      </w:pPr>
      <w:rPr/>
    </w:lvl>
    <w:lvl w:ilvl="5">
      <w:start w:val="1"/>
      <w:numFmt w:val="decimal"/>
      <w:lvlText w:val="%6."/>
      <w:lvlJc w:val="left"/>
      <w:pPr>
        <w:tabs>
          <w:tab w:val="num" w:pos="3941"/>
        </w:tabs>
        <w:ind w:left="3941" w:hanging="360"/>
      </w:pPr>
      <w:rPr/>
    </w:lvl>
    <w:lvl w:ilvl="6">
      <w:start w:val="1"/>
      <w:numFmt w:val="decimal"/>
      <w:lvlText w:val="%7."/>
      <w:lvlJc w:val="left"/>
      <w:pPr>
        <w:tabs>
          <w:tab w:val="num" w:pos="4301"/>
        </w:tabs>
        <w:ind w:left="4301" w:hanging="360"/>
      </w:pPr>
      <w:rPr/>
    </w:lvl>
    <w:lvl w:ilvl="7">
      <w:start w:val="1"/>
      <w:numFmt w:val="decimal"/>
      <w:lvlText w:val="%8."/>
      <w:lvlJc w:val="left"/>
      <w:pPr>
        <w:tabs>
          <w:tab w:val="num" w:pos="4661"/>
        </w:tabs>
        <w:ind w:left="4661" w:hanging="360"/>
      </w:pPr>
      <w:rPr/>
    </w:lvl>
    <w:lvl w:ilvl="8">
      <w:start w:val="1"/>
      <w:numFmt w:val="decimal"/>
      <w:lvlText w:val="%9."/>
      <w:lvlJc w:val="left"/>
      <w:pPr>
        <w:tabs>
          <w:tab w:val="num" w:pos="5021"/>
        </w:tabs>
        <w:ind w:left="5021" w:hanging="36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2141"/>
        </w:tabs>
        <w:ind w:left="2141" w:hanging="360"/>
      </w:pPr>
      <w:rPr/>
    </w:lvl>
    <w:lvl w:ilvl="1">
      <w:start w:val="1"/>
      <w:numFmt w:val="decimal"/>
      <w:lvlText w:val="%2."/>
      <w:lvlJc w:val="left"/>
      <w:pPr>
        <w:tabs>
          <w:tab w:val="num" w:pos="2501"/>
        </w:tabs>
        <w:ind w:left="2501" w:hanging="360"/>
      </w:pPr>
      <w:rPr/>
    </w:lvl>
    <w:lvl w:ilvl="2">
      <w:start w:val="1"/>
      <w:numFmt w:val="decimal"/>
      <w:lvlText w:val="%3."/>
      <w:lvlJc w:val="left"/>
      <w:pPr>
        <w:tabs>
          <w:tab w:val="num" w:pos="2861"/>
        </w:tabs>
        <w:ind w:left="2861" w:hanging="360"/>
      </w:pPr>
      <w:rPr/>
    </w:lvl>
    <w:lvl w:ilvl="3">
      <w:start w:val="1"/>
      <w:numFmt w:val="decimal"/>
      <w:lvlText w:val="%4."/>
      <w:lvlJc w:val="left"/>
      <w:pPr>
        <w:tabs>
          <w:tab w:val="num" w:pos="3221"/>
        </w:tabs>
        <w:ind w:left="3221" w:hanging="360"/>
      </w:pPr>
      <w:rPr/>
    </w:lvl>
    <w:lvl w:ilvl="4">
      <w:start w:val="1"/>
      <w:numFmt w:val="decimal"/>
      <w:lvlText w:val="%5."/>
      <w:lvlJc w:val="left"/>
      <w:pPr>
        <w:tabs>
          <w:tab w:val="num" w:pos="3581"/>
        </w:tabs>
        <w:ind w:left="3581" w:hanging="360"/>
      </w:pPr>
      <w:rPr/>
    </w:lvl>
    <w:lvl w:ilvl="5">
      <w:start w:val="1"/>
      <w:numFmt w:val="decimal"/>
      <w:lvlText w:val="%6."/>
      <w:lvlJc w:val="left"/>
      <w:pPr>
        <w:tabs>
          <w:tab w:val="num" w:pos="3941"/>
        </w:tabs>
        <w:ind w:left="3941" w:hanging="360"/>
      </w:pPr>
      <w:rPr/>
    </w:lvl>
    <w:lvl w:ilvl="6">
      <w:start w:val="1"/>
      <w:numFmt w:val="decimal"/>
      <w:lvlText w:val="%7."/>
      <w:lvlJc w:val="left"/>
      <w:pPr>
        <w:tabs>
          <w:tab w:val="num" w:pos="4301"/>
        </w:tabs>
        <w:ind w:left="4301" w:hanging="360"/>
      </w:pPr>
      <w:rPr/>
    </w:lvl>
    <w:lvl w:ilvl="7">
      <w:start w:val="1"/>
      <w:numFmt w:val="decimal"/>
      <w:lvlText w:val="%8."/>
      <w:lvlJc w:val="left"/>
      <w:pPr>
        <w:tabs>
          <w:tab w:val="num" w:pos="4661"/>
        </w:tabs>
        <w:ind w:left="4661" w:hanging="360"/>
      </w:pPr>
      <w:rPr/>
    </w:lvl>
    <w:lvl w:ilvl="8">
      <w:start w:val="1"/>
      <w:numFmt w:val="decimal"/>
      <w:lvlText w:val="%9."/>
      <w:lvlJc w:val="left"/>
      <w:pPr>
        <w:tabs>
          <w:tab w:val="num" w:pos="5021"/>
        </w:tabs>
        <w:ind w:left="5021" w:hanging="360"/>
      </w:pPr>
      <w:rPr/>
    </w:lvl>
  </w:abstractNum>
  <w:abstractNum w:abstractNumId="1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4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65"/>
  <w:defaultTabStop w:val="720"/>
  <w:autoHyphenation w:val="true"/>
  <w:compat>
    <w:compatSetting w:name="compatibilityMode" w:uri="http://schemas.microsoft.com/office/word" w:val="14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1"/>
    <w:qFormat/>
    <w:pPr>
      <w:ind w:left="1438" w:hanging="0"/>
      <w:outlineLvl w:val="0"/>
    </w:pPr>
    <w:rPr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477e23"/>
    <w:rPr>
      <w:rFonts w:ascii="Tahoma" w:hAnsi="Tahoma" w:eastAsia="Times New Roman" w:cs="Tahoma"/>
      <w:sz w:val="16"/>
      <w:szCs w:val="16"/>
      <w:lang w:val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477e23"/>
    <w:rPr>
      <w:rFonts w:ascii="Times New Roman" w:hAnsi="Times New Roman" w:eastAsia="Times New Roman" w:cs="Times New Roman"/>
      <w:lang w:val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477e23"/>
    <w:rPr>
      <w:rFonts w:ascii="Times New Roman" w:hAnsi="Times New Roman" w:eastAsia="Times New Roman" w:cs="Times New Roman"/>
      <w:lang w:val="ru-RU"/>
    </w:rPr>
  </w:style>
  <w:style w:type="character" w:styleId="FontStyle78" w:customStyle="1">
    <w:name w:val="Font Style78"/>
    <w:uiPriority w:val="99"/>
    <w:qFormat/>
    <w:rsid w:val="00022e09"/>
    <w:rPr>
      <w:rFonts w:ascii="Times New Roman" w:hAnsi="Times New Roman" w:cs="Times New Roman"/>
      <w:b/>
      <w:bCs/>
      <w:sz w:val="26"/>
      <w:szCs w:val="26"/>
    </w:rPr>
  </w:style>
  <w:style w:type="character" w:styleId="FontStyle75" w:customStyle="1">
    <w:name w:val="Font Style75"/>
    <w:uiPriority w:val="99"/>
    <w:qFormat/>
    <w:rsid w:val="00022e09"/>
    <w:rPr>
      <w:rFonts w:ascii="Times New Roman" w:hAnsi="Times New Roman" w:cs="Times New Roman"/>
      <w:i/>
      <w:iCs/>
      <w:sz w:val="26"/>
      <w:szCs w:val="26"/>
    </w:rPr>
  </w:style>
  <w:style w:type="character" w:styleId="FontStyle110" w:customStyle="1">
    <w:name w:val="Font Style110"/>
    <w:uiPriority w:val="99"/>
    <w:qFormat/>
    <w:rsid w:val="00022e09"/>
    <w:rPr>
      <w:rFonts w:ascii="Times New Roman" w:hAnsi="Times New Roman" w:cs="Times New Roman"/>
      <w:sz w:val="26"/>
      <w:szCs w:val="26"/>
    </w:rPr>
  </w:style>
  <w:style w:type="character" w:styleId="Style16" w:customStyle="1">
    <w:name w:val="Название Знак"/>
    <w:basedOn w:val="DefaultParagraphFont"/>
    <w:uiPriority w:val="1"/>
    <w:qFormat/>
    <w:rsid w:val="00022e09"/>
    <w:rPr>
      <w:rFonts w:ascii="Times New Roman" w:hAnsi="Times New Roman" w:eastAsia="Times New Roman" w:cs="Times New Roman"/>
      <w:b/>
      <w:bCs/>
      <w:sz w:val="32"/>
      <w:szCs w:val="32"/>
      <w:lang w:val="ru-RU"/>
    </w:rPr>
  </w:style>
  <w:style w:type="character" w:styleId="Style17">
    <w:name w:val="Интернет-ссылка"/>
    <w:rPr>
      <w:color w:val="000080"/>
      <w:u w:val="single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character" w:styleId="FontStyle77">
    <w:name w:val="Font Style77"/>
    <w:qFormat/>
    <w:rPr>
      <w:rFonts w:ascii="Times New Roman" w:hAnsi="Times New Roman" w:cs="Times New Roman"/>
      <w:sz w:val="26"/>
      <w:szCs w:val="26"/>
    </w:rPr>
  </w:style>
  <w:style w:type="character" w:styleId="Style18">
    <w:name w:val="Символ нумерации"/>
    <w:qFormat/>
    <w:rPr/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20">
    <w:name w:val="Body Text"/>
    <w:basedOn w:val="Normal"/>
    <w:uiPriority w:val="1"/>
    <w:qFormat/>
    <w:pPr/>
    <w:rPr>
      <w:sz w:val="28"/>
      <w:szCs w:val="28"/>
    </w:rPr>
  </w:style>
  <w:style w:type="paragraph" w:styleId="Style21">
    <w:name w:val="List"/>
    <w:basedOn w:val="Style20"/>
    <w:pPr/>
    <w:rPr>
      <w:rFonts w:cs="Noto Sans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Noto Sans Devanagari"/>
    </w:rPr>
  </w:style>
  <w:style w:type="paragraph" w:styleId="11">
    <w:name w:val="TOC 1"/>
    <w:basedOn w:val="Normal"/>
    <w:uiPriority w:val="1"/>
    <w:qFormat/>
    <w:pPr>
      <w:spacing w:before="100" w:after="0"/>
      <w:ind w:left="1421" w:hanging="0"/>
      <w:jc w:val="both"/>
    </w:pPr>
    <w:rPr>
      <w:sz w:val="28"/>
      <w:szCs w:val="28"/>
    </w:rPr>
  </w:style>
  <w:style w:type="paragraph" w:styleId="Style24">
    <w:name w:val="Title"/>
    <w:basedOn w:val="Normal"/>
    <w:link w:val="Style16"/>
    <w:uiPriority w:val="1"/>
    <w:qFormat/>
    <w:pPr>
      <w:spacing w:before="161" w:after="0"/>
      <w:ind w:left="1438" w:right="729" w:hanging="0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421" w:hanging="0"/>
    </w:pPr>
    <w:rPr/>
  </w:style>
  <w:style w:type="paragraph" w:styleId="TableParagraph" w:customStyle="1">
    <w:name w:val="Table Paragraph"/>
    <w:basedOn w:val="Normal"/>
    <w:uiPriority w:val="1"/>
    <w:qFormat/>
    <w:pPr>
      <w:ind w:left="110" w:hanging="0"/>
    </w:pPr>
    <w:rPr/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477e23"/>
    <w:pPr/>
    <w:rPr>
      <w:rFonts w:ascii="Tahoma" w:hAnsi="Tahoma" w:cs="Tahoma"/>
      <w:sz w:val="16"/>
      <w:szCs w:val="16"/>
    </w:rPr>
  </w:style>
  <w:style w:type="paragraph" w:styleId="Style25">
    <w:name w:val="Колонтитул"/>
    <w:basedOn w:val="Normal"/>
    <w:qFormat/>
    <w:pPr/>
    <w:rPr/>
  </w:style>
  <w:style w:type="paragraph" w:styleId="Style26">
    <w:name w:val="Header"/>
    <w:basedOn w:val="Normal"/>
    <w:link w:val="Style14"/>
    <w:uiPriority w:val="99"/>
    <w:unhideWhenUsed/>
    <w:rsid w:val="00477e23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7">
    <w:name w:val="Footer"/>
    <w:basedOn w:val="Normal"/>
    <w:link w:val="Style15"/>
    <w:uiPriority w:val="99"/>
    <w:unhideWhenUsed/>
    <w:rsid w:val="00477e23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qFormat/>
    <w:rsid w:val="00022e09"/>
    <w:pPr>
      <w:spacing w:lineRule="exact" w:line="320"/>
      <w:jc w:val="center"/>
    </w:pPr>
    <w:rPr>
      <w:sz w:val="24"/>
      <w:szCs w:val="24"/>
      <w:lang w:eastAsia="ru-RU"/>
    </w:rPr>
  </w:style>
  <w:style w:type="paragraph" w:styleId="Style41" w:customStyle="1">
    <w:name w:val="Style4"/>
    <w:basedOn w:val="Normal"/>
    <w:uiPriority w:val="99"/>
    <w:qFormat/>
    <w:rsid w:val="00022e09"/>
    <w:pPr>
      <w:jc w:val="both"/>
    </w:pPr>
    <w:rPr>
      <w:sz w:val="24"/>
      <w:szCs w:val="24"/>
      <w:lang w:eastAsia="ru-RU"/>
    </w:rPr>
  </w:style>
  <w:style w:type="paragraph" w:styleId="Style201" w:customStyle="1">
    <w:name w:val="Style20"/>
    <w:basedOn w:val="Normal"/>
    <w:uiPriority w:val="99"/>
    <w:qFormat/>
    <w:rsid w:val="00022e09"/>
    <w:pPr/>
    <w:rPr>
      <w:sz w:val="24"/>
      <w:szCs w:val="24"/>
      <w:lang w:eastAsia="ru-RU"/>
    </w:rPr>
  </w:style>
  <w:style w:type="paragraph" w:styleId="Style71" w:customStyle="1">
    <w:name w:val="Style7"/>
    <w:basedOn w:val="Normal"/>
    <w:uiPriority w:val="99"/>
    <w:qFormat/>
    <w:rsid w:val="00022e09"/>
    <w:pPr>
      <w:spacing w:lineRule="exact" w:line="485"/>
      <w:jc w:val="center"/>
    </w:pPr>
    <w:rPr>
      <w:sz w:val="20"/>
      <w:szCs w:val="20"/>
      <w:lang w:eastAsia="ru-RU"/>
    </w:rPr>
  </w:style>
  <w:style w:type="paragraph" w:styleId="Style28">
    <w:name w:val="Содержимое врезки"/>
    <w:basedOn w:val="Normal"/>
    <w:qFormat/>
    <w:pPr/>
    <w:rPr/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61">
    <w:name w:val="Style6"/>
    <w:basedOn w:val="Normal"/>
    <w:qFormat/>
    <w:pPr>
      <w:widowControl w:val="false"/>
      <w:ind w:left="38" w:hanging="0"/>
      <w:jc w:val="left"/>
    </w:pPr>
    <w:rPr>
      <w:rFonts w:ascii="Times New Roman" w:hAnsi="Times New Roman" w:eastAsia="" w:eastAsiaTheme="minorEastAsia"/>
      <w:sz w:val="24"/>
      <w:szCs w:val="24"/>
      <w:lang w:eastAsia="ru-RU"/>
    </w:rPr>
  </w:style>
  <w:style w:type="paragraph" w:styleId="Style29">
    <w:name w:val="Содержимое таблицы"/>
    <w:basedOn w:val="Normal"/>
    <w:qFormat/>
    <w:pPr>
      <w:widowControl w:val="false"/>
      <w:suppressLineNumbers/>
    </w:pPr>
    <w:rPr/>
  </w:style>
  <w:style w:type="paragraph" w:styleId="Style30">
    <w:name w:val="Заголовок таблицы"/>
    <w:basedOn w:val="Style29"/>
    <w:qFormat/>
    <w:pPr>
      <w:suppressLineNumbers/>
      <w:jc w:val="center"/>
    </w:pPr>
    <w:rPr>
      <w:b/>
      <w:bCs/>
    </w:rPr>
  </w:style>
  <w:style w:type="paragraph" w:styleId="12">
    <w:name w:val="Основной текст1"/>
    <w:basedOn w:val="Normal"/>
    <w:qFormat/>
    <w:pPr>
      <w:shd w:val="clear" w:color="auto" w:fill="FFFFFF"/>
      <w:spacing w:lineRule="auto" w:line="360"/>
      <w:ind w:firstLine="400"/>
    </w:pPr>
    <w:rPr>
      <w:rFonts w:ascii="Times New Roman" w:hAnsi="Times New Roman" w:eastAsia="Times New Roman" w:cs="Times New Roman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hyperlink" Target="http://ebs.prospekt.org/book/46060" TargetMode="External"/><Relationship Id="rId8" Type="http://schemas.openxmlformats.org/officeDocument/2006/relationships/hyperlink" Target="http://elib.fa.ru/" TargetMode="External"/><Relationship Id="rId9" Type="http://schemas.openxmlformats.org/officeDocument/2006/relationships/hyperlink" Target="http://www.book.ru/" TargetMode="External"/><Relationship Id="rId10" Type="http://schemas.openxmlformats.org/officeDocument/2006/relationships/hyperlink" Target="http://biblioclub.ru/" TargetMode="External"/><Relationship Id="rId11" Type="http://schemas.openxmlformats.org/officeDocument/2006/relationships/hyperlink" Target="http://www.znanium.ru/" TargetMode="External"/><Relationship Id="rId12" Type="http://schemas.openxmlformats.org/officeDocument/2006/relationships/hyperlink" Target="http://ebs.prospekt.org/books" TargetMode="External"/><Relationship Id="rId13" Type="http://schemas.openxmlformats.org/officeDocument/2006/relationships/hyperlink" Target="http://lib.alpinadigital.ru/" TargetMode="External"/><Relationship Id="rId14" Type="http://schemas.openxmlformats.org/officeDocument/2006/relationships/hyperlink" Target="http://elibrary.ru/" TargetMode="External"/><Relationship Id="rId15" Type="http://schemas.openxmlformats.org/officeDocument/2006/relationships/hyperlink" Target="http://ru.wikipedia.org/wiki/Wiki" TargetMode="External"/><Relationship Id="rId16" Type="http://schemas.openxmlformats.org/officeDocument/2006/relationships/hyperlink" Target="http://ru.wikipedia.org/wiki/Wiki" TargetMode="External"/><Relationship Id="rId17" Type="http://schemas.openxmlformats.org/officeDocument/2006/relationships/hyperlink" Target="http://ru.wikipedia.org/wiki/Wiki" TargetMode="External"/><Relationship Id="rId18" Type="http://schemas.openxmlformats.org/officeDocument/2006/relationships/hyperlink" Target="http://ru.wikipedia.org/wiki/Wiki" TargetMode="External"/><Relationship Id="rId19" Type="http://schemas.openxmlformats.org/officeDocument/2006/relationships/hyperlink" Target="http://ru.wikipedia.org/wiki/Wiki" TargetMode="External"/><Relationship Id="rId20" Type="http://schemas.openxmlformats.org/officeDocument/2006/relationships/hyperlink" Target="http://ru.wikipedia.org/wiki/Wiki" TargetMode="External"/><Relationship Id="rId21" Type="http://schemas.openxmlformats.org/officeDocument/2006/relationships/hyperlink" Target="http://ru.wikipedia.org/wiki/Wiki" TargetMode="External"/><Relationship Id="rId22" Type="http://schemas.openxmlformats.org/officeDocument/2006/relationships/hyperlink" Target="http://ru.wikipedia.org/wiki/Wiki" TargetMode="External"/><Relationship Id="rId23" Type="http://schemas.openxmlformats.org/officeDocument/2006/relationships/hyperlink" Target="http://ru.wikipedia.org/wiki/Wiki" TargetMode="External"/><Relationship Id="rId24" Type="http://schemas.openxmlformats.org/officeDocument/2006/relationships/hyperlink" Target="http://ru.wikipedia.org/wiki/Wiki" TargetMode="External"/><Relationship Id="rId25" Type="http://schemas.openxmlformats.org/officeDocument/2006/relationships/hyperlink" Target="http://ru.wikipedia.org/wiki/Wiki" TargetMode="External"/><Relationship Id="rId26" Type="http://schemas.openxmlformats.org/officeDocument/2006/relationships/hyperlink" Target="http://ru.wikipedia.org/wiki/Wiki" TargetMode="External"/><Relationship Id="rId27" Type="http://schemas.openxmlformats.org/officeDocument/2006/relationships/hyperlink" Target="http://ru.wikipedia.org/wiki/Wiki" TargetMode="External"/><Relationship Id="rId28" Type="http://schemas.openxmlformats.org/officeDocument/2006/relationships/hyperlink" Target="http://ru.wikipedia.org/wiki/Wiki" TargetMode="External"/><Relationship Id="rId29" Type="http://schemas.openxmlformats.org/officeDocument/2006/relationships/hyperlink" Target="http://ru.wikipedia.org/wiki/Wiki" TargetMode="External"/><Relationship Id="rId30" Type="http://schemas.openxmlformats.org/officeDocument/2006/relationships/hyperlink" Target="http://ru.wikipedia.org/wiki/Wiki" TargetMode="External"/><Relationship Id="rId31" Type="http://schemas.openxmlformats.org/officeDocument/2006/relationships/hyperlink" Target="http://ru.wikipedia.org/wiki/Wiki" TargetMode="External"/><Relationship Id="rId32" Type="http://schemas.openxmlformats.org/officeDocument/2006/relationships/hyperlink" Target="http://ru.wikipedia.org/wiki/Wiki" TargetMode="External"/><Relationship Id="rId33" Type="http://schemas.openxmlformats.org/officeDocument/2006/relationships/footer" Target="footer5.xml"/><Relationship Id="rId34" Type="http://schemas.openxmlformats.org/officeDocument/2006/relationships/numbering" Target="numbering.xml"/><Relationship Id="rId35" Type="http://schemas.openxmlformats.org/officeDocument/2006/relationships/fontTable" Target="fontTable.xml"/><Relationship Id="rId36" Type="http://schemas.openxmlformats.org/officeDocument/2006/relationships/settings" Target="settings.xml"/><Relationship Id="rId3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Application>LibreOffice/7.3.7.2$Linux_X86_64 LibreOffice_project/30$Build-2</Application>
  <AppVersion>15.0000</AppVersion>
  <Pages>16</Pages>
  <Words>3520</Words>
  <Characters>26940</Characters>
  <CharactersWithSpaces>30190</CharactersWithSpaces>
  <Paragraphs>392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2025-02-17T08:48:00Z</dcterms:created>
  <dc:creator>Мамаева Юлия Александровна</dc:creator>
  <dc:description/>
  <dc:language>ru-RU</dc:language>
  <cp:lastModifiedBy/>
  <dcterms:modified xsi:type="dcterms:W3CDTF">2025-12-05T01:06:20Z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2024-06-05T00:00:00Z</vt:filetime>
  </property>
  <property fmtid="{D5CDD505-2E9C-101B-9397-08002B2CF9AE}" pid="3" name="Creator">
    <vt:lpwstr>Writer</vt:lpwstr>
  </property>
  <property fmtid="{D5CDD505-2E9C-101B-9397-08002B2CF9AE}" pid="4" name="LastSaved">
    <vt:filetime>2024-06-05T00:00:00Z</vt:filetime>
  </property>
  <property fmtid="{D5CDD505-2E9C-101B-9397-08002B2CF9AE}" pid="5" name="Producer">
    <vt:lpwstr>LibreOffice 7.4</vt:lpwstr>
  </property>
</Properties>
</file>